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9E5" w:rsidRPr="004C1486" w:rsidRDefault="00E569E5" w:rsidP="008A6CBB">
      <w:pPr>
        <w:pStyle w:val="P9"/>
        <w:ind w:right="162"/>
        <w:rPr>
          <w:rStyle w:val="T2"/>
          <w:b w:val="0"/>
          <w:bCs w:val="0"/>
          <w:sz w:val="28"/>
          <w:szCs w:val="28"/>
        </w:rPr>
      </w:pPr>
    </w:p>
    <w:p w:rsidR="00E569E5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ROMÂNIA                                                                                          Se aprobă</w:t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JUDEŢUL  HARGHITA                                                                   Borboly Csaba                </w:t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CONSILIUL JUDEŢEAN                                                                     Preşedinte</w:t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Şcoala Populară de Artă                                             </w:t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şi Meserii </w:t>
      </w:r>
      <w:r w:rsidR="005468FC">
        <w:rPr>
          <w:rFonts w:ascii="Calibri" w:hAnsi="Calibri" w:cs="Calibri"/>
          <w:sz w:val="28"/>
          <w:szCs w:val="28"/>
          <w:lang w:val="ro-RO"/>
        </w:rPr>
        <w:t>Vámszer Géza</w:t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Nr.</w:t>
      </w:r>
      <w:r w:rsidR="00485A54">
        <w:rPr>
          <w:rFonts w:ascii="Calibri" w:hAnsi="Calibri" w:cs="Calibri"/>
          <w:sz w:val="28"/>
          <w:szCs w:val="28"/>
          <w:lang w:val="ro-RO"/>
        </w:rPr>
        <w:t xml:space="preserve"> </w:t>
      </w:r>
      <w:r w:rsidR="00923415">
        <w:rPr>
          <w:rFonts w:ascii="Calibri" w:hAnsi="Calibri" w:cs="Calibri"/>
          <w:sz w:val="28"/>
          <w:szCs w:val="28"/>
          <w:lang w:val="ro-RO"/>
        </w:rPr>
        <w:t>1310/05.07</w:t>
      </w:r>
      <w:r w:rsidR="005468FC">
        <w:rPr>
          <w:rFonts w:ascii="Calibri" w:hAnsi="Calibri" w:cs="Calibri"/>
          <w:sz w:val="28"/>
          <w:szCs w:val="28"/>
          <w:lang w:val="ro-RO"/>
        </w:rPr>
        <w:t>.2019.</w:t>
      </w:r>
      <w:r w:rsidR="00875970">
        <w:rPr>
          <w:rFonts w:ascii="Calibri" w:hAnsi="Calibri" w:cs="Calibri"/>
          <w:sz w:val="28"/>
          <w:szCs w:val="28"/>
          <w:lang w:val="ro-RO"/>
        </w:rPr>
        <w:t xml:space="preserve"> 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</w:t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                          </w:t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                      </w:t>
      </w:r>
    </w:p>
    <w:p w:rsidR="00E569E5" w:rsidRPr="00C01AB3" w:rsidRDefault="00863F27" w:rsidP="008A6CBB">
      <w:pPr>
        <w:ind w:right="162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  <w:r>
        <w:rPr>
          <w:rFonts w:ascii="Calibri" w:hAnsi="Calibri" w:cs="Calibri"/>
          <w:b/>
          <w:bCs/>
          <w:sz w:val="28"/>
          <w:szCs w:val="28"/>
          <w:lang w:val="ro-RO"/>
        </w:rPr>
        <w:t>REFERAT DE APROBARE</w:t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485A54" w:rsidRDefault="00E569E5" w:rsidP="008A6CBB">
      <w:pPr>
        <w:ind w:right="162"/>
        <w:jc w:val="center"/>
        <w:rPr>
          <w:rStyle w:val="T2"/>
          <w:b w:val="0"/>
          <w:bCs w:val="0"/>
          <w:sz w:val="28"/>
          <w:szCs w:val="28"/>
        </w:rPr>
      </w:pPr>
      <w:r w:rsidRPr="006F2F06">
        <w:rPr>
          <w:rFonts w:ascii="Calibri" w:hAnsi="Calibri" w:cs="Calibri"/>
          <w:sz w:val="28"/>
          <w:szCs w:val="28"/>
          <w:lang w:val="ro-RO"/>
        </w:rPr>
        <w:t xml:space="preserve">Privind aprobarea </w:t>
      </w:r>
      <w:proofErr w:type="spellStart"/>
      <w:r w:rsidRPr="006F2F06">
        <w:rPr>
          <w:rStyle w:val="T2"/>
          <w:b w:val="0"/>
          <w:bCs w:val="0"/>
          <w:sz w:val="28"/>
          <w:szCs w:val="28"/>
        </w:rPr>
        <w:t>taxelor</w:t>
      </w:r>
      <w:proofErr w:type="spellEnd"/>
      <w:r w:rsidRPr="006F2F06">
        <w:rPr>
          <w:rStyle w:val="T2"/>
          <w:b w:val="0"/>
          <w:bCs w:val="0"/>
          <w:sz w:val="28"/>
          <w:szCs w:val="28"/>
        </w:rPr>
        <w:t xml:space="preserve"> de </w:t>
      </w:r>
      <w:proofErr w:type="spellStart"/>
      <w:r w:rsidRPr="006F2F06">
        <w:rPr>
          <w:rStyle w:val="T2"/>
          <w:b w:val="0"/>
          <w:bCs w:val="0"/>
          <w:sz w:val="28"/>
          <w:szCs w:val="28"/>
        </w:rPr>
        <w:t>frecvență</w:t>
      </w:r>
      <w:proofErr w:type="spellEnd"/>
      <w:r w:rsidRPr="006F2F06">
        <w:rPr>
          <w:rStyle w:val="T2"/>
          <w:b w:val="0"/>
          <w:bCs w:val="0"/>
          <w:sz w:val="28"/>
          <w:szCs w:val="28"/>
        </w:rPr>
        <w:t xml:space="preserve">, de </w:t>
      </w:r>
      <w:proofErr w:type="spellStart"/>
      <w:r w:rsidRPr="006F2F06">
        <w:rPr>
          <w:rStyle w:val="T2"/>
          <w:b w:val="0"/>
          <w:bCs w:val="0"/>
          <w:sz w:val="28"/>
          <w:szCs w:val="28"/>
        </w:rPr>
        <w:t>admitere</w:t>
      </w:r>
      <w:proofErr w:type="spellEnd"/>
      <w:r w:rsidRPr="006F2F06">
        <w:rPr>
          <w:rStyle w:val="T2"/>
          <w:b w:val="0"/>
          <w:bCs w:val="0"/>
          <w:sz w:val="28"/>
          <w:szCs w:val="28"/>
        </w:rPr>
        <w:t xml:space="preserve">, </w:t>
      </w:r>
    </w:p>
    <w:p w:rsidR="00485A54" w:rsidRDefault="00E569E5" w:rsidP="00485A54">
      <w:pPr>
        <w:ind w:right="162"/>
        <w:jc w:val="center"/>
        <w:rPr>
          <w:rStyle w:val="T2"/>
          <w:b w:val="0"/>
          <w:bCs w:val="0"/>
          <w:sz w:val="28"/>
          <w:szCs w:val="28"/>
        </w:rPr>
      </w:pPr>
      <w:proofErr w:type="gramStart"/>
      <w:r w:rsidRPr="006F2F06">
        <w:rPr>
          <w:rStyle w:val="T2"/>
          <w:b w:val="0"/>
          <w:bCs w:val="0"/>
          <w:sz w:val="28"/>
          <w:szCs w:val="28"/>
        </w:rPr>
        <w:t>de</w:t>
      </w:r>
      <w:proofErr w:type="gramEnd"/>
      <w:r w:rsidRPr="006F2F06">
        <w:rPr>
          <w:rStyle w:val="T2"/>
          <w:b w:val="0"/>
          <w:bCs w:val="0"/>
          <w:sz w:val="28"/>
          <w:szCs w:val="28"/>
        </w:rPr>
        <w:t xml:space="preserve"> </w:t>
      </w:r>
      <w:proofErr w:type="spellStart"/>
      <w:r w:rsidRPr="006F2F06">
        <w:rPr>
          <w:rStyle w:val="T2"/>
          <w:b w:val="0"/>
          <w:bCs w:val="0"/>
          <w:sz w:val="28"/>
          <w:szCs w:val="28"/>
        </w:rPr>
        <w:t>eliberare</w:t>
      </w:r>
      <w:proofErr w:type="spellEnd"/>
      <w:r w:rsidRPr="006F2F06">
        <w:rPr>
          <w:rStyle w:val="T2"/>
          <w:b w:val="0"/>
          <w:bCs w:val="0"/>
          <w:sz w:val="28"/>
          <w:szCs w:val="28"/>
        </w:rPr>
        <w:t xml:space="preserve"> a </w:t>
      </w:r>
      <w:proofErr w:type="spellStart"/>
      <w:r w:rsidRPr="006F2F06">
        <w:rPr>
          <w:rStyle w:val="T2"/>
          <w:b w:val="0"/>
          <w:bCs w:val="0"/>
          <w:sz w:val="28"/>
          <w:szCs w:val="28"/>
        </w:rPr>
        <w:t>diplomelor</w:t>
      </w:r>
      <w:proofErr w:type="spellEnd"/>
      <w:r w:rsidRPr="006F2F06">
        <w:rPr>
          <w:rStyle w:val="T2"/>
          <w:b w:val="0"/>
          <w:bCs w:val="0"/>
          <w:sz w:val="28"/>
          <w:szCs w:val="28"/>
        </w:rPr>
        <w:t>,</w:t>
      </w:r>
      <w:r w:rsidR="00485A54">
        <w:rPr>
          <w:rStyle w:val="T2"/>
          <w:b w:val="0"/>
          <w:bCs w:val="0"/>
          <w:sz w:val="28"/>
          <w:szCs w:val="28"/>
        </w:rPr>
        <w:t xml:space="preserve"> </w:t>
      </w:r>
      <w:r w:rsidRPr="006F2F06">
        <w:rPr>
          <w:rStyle w:val="T2"/>
          <w:b w:val="0"/>
          <w:bCs w:val="0"/>
          <w:sz w:val="28"/>
          <w:szCs w:val="28"/>
        </w:rPr>
        <w:t xml:space="preserve">de </w:t>
      </w:r>
      <w:proofErr w:type="spellStart"/>
      <w:r w:rsidRPr="006F2F06">
        <w:rPr>
          <w:rStyle w:val="T2"/>
          <w:b w:val="0"/>
          <w:bCs w:val="0"/>
          <w:sz w:val="28"/>
          <w:szCs w:val="28"/>
        </w:rPr>
        <w:t>folosire</w:t>
      </w:r>
      <w:proofErr w:type="spellEnd"/>
      <w:r w:rsidRPr="006F2F06">
        <w:rPr>
          <w:rStyle w:val="T2"/>
          <w:b w:val="0"/>
          <w:bCs w:val="0"/>
          <w:sz w:val="28"/>
          <w:szCs w:val="28"/>
        </w:rPr>
        <w:t xml:space="preserve"> a </w:t>
      </w:r>
      <w:proofErr w:type="spellStart"/>
      <w:r w:rsidRPr="006F2F06">
        <w:rPr>
          <w:rStyle w:val="T2"/>
          <w:b w:val="0"/>
          <w:bCs w:val="0"/>
          <w:sz w:val="28"/>
          <w:szCs w:val="28"/>
        </w:rPr>
        <w:t>instrumentelor</w:t>
      </w:r>
      <w:proofErr w:type="spellEnd"/>
      <w:r w:rsidRPr="006F2F06">
        <w:rPr>
          <w:rStyle w:val="T2"/>
          <w:b w:val="0"/>
          <w:bCs w:val="0"/>
          <w:sz w:val="28"/>
          <w:szCs w:val="28"/>
        </w:rPr>
        <w:t xml:space="preserve">, de </w:t>
      </w:r>
      <w:proofErr w:type="spellStart"/>
      <w:r w:rsidRPr="006F2F06">
        <w:rPr>
          <w:rStyle w:val="T2"/>
          <w:b w:val="0"/>
          <w:bCs w:val="0"/>
          <w:sz w:val="28"/>
          <w:szCs w:val="28"/>
        </w:rPr>
        <w:t>examen</w:t>
      </w:r>
      <w:r w:rsidR="006F2F06" w:rsidRPr="006F2F06">
        <w:rPr>
          <w:rStyle w:val="T2"/>
          <w:b w:val="0"/>
          <w:bCs w:val="0"/>
          <w:sz w:val="28"/>
          <w:szCs w:val="28"/>
        </w:rPr>
        <w:t>e</w:t>
      </w:r>
      <w:proofErr w:type="spellEnd"/>
      <w:r w:rsidR="00485A54">
        <w:rPr>
          <w:rStyle w:val="T2"/>
          <w:b w:val="0"/>
          <w:bCs w:val="0"/>
          <w:sz w:val="28"/>
          <w:szCs w:val="28"/>
        </w:rPr>
        <w:t xml:space="preserve"> </w:t>
      </w:r>
    </w:p>
    <w:p w:rsidR="00E569E5" w:rsidRPr="006F2F06" w:rsidRDefault="00485A54" w:rsidP="00485A54">
      <w:pPr>
        <w:ind w:right="162"/>
        <w:jc w:val="center"/>
        <w:rPr>
          <w:rFonts w:ascii="Calibri" w:hAnsi="Calibri" w:cs="Calibri"/>
          <w:sz w:val="28"/>
          <w:szCs w:val="28"/>
          <w:lang w:val="ro-RO"/>
        </w:rPr>
      </w:pPr>
      <w:proofErr w:type="gramStart"/>
      <w:r>
        <w:rPr>
          <w:rStyle w:val="T2"/>
          <w:b w:val="0"/>
          <w:bCs w:val="0"/>
          <w:sz w:val="28"/>
          <w:szCs w:val="28"/>
        </w:rPr>
        <w:t>la</w:t>
      </w:r>
      <w:proofErr w:type="gramEnd"/>
      <w:r>
        <w:rPr>
          <w:rStyle w:val="T2"/>
          <w:b w:val="0"/>
          <w:bCs w:val="0"/>
          <w:sz w:val="28"/>
          <w:szCs w:val="28"/>
        </w:rPr>
        <w:t xml:space="preserve"> </w:t>
      </w:r>
      <w:r>
        <w:rPr>
          <w:rStyle w:val="T2"/>
          <w:b w:val="0"/>
          <w:bCs w:val="0"/>
          <w:sz w:val="28"/>
          <w:szCs w:val="28"/>
          <w:lang w:val="ro-RO"/>
        </w:rPr>
        <w:t>Școala</w:t>
      </w:r>
      <w:r w:rsidR="006F2F06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6F2F06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Popular</w:t>
      </w:r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ă</w:t>
      </w:r>
      <w:proofErr w:type="spellEnd"/>
      <w:r w:rsidR="006F2F06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6F2F06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="006F2F06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6F2F06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="006F2F06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6F2F06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="006F2F06" w:rsidRPr="006F2F06">
        <w:rPr>
          <w:rFonts w:ascii="Calibri" w:hAnsi="Calibri" w:cs="Calibri"/>
          <w:sz w:val="28"/>
          <w:szCs w:val="28"/>
          <w:lang w:val="ro-RO"/>
        </w:rPr>
        <w:t xml:space="preserve"> Vámszer Géza</w:t>
      </w:r>
      <w:r w:rsidR="001D11B9">
        <w:rPr>
          <w:rFonts w:ascii="Calibri" w:hAnsi="Calibri" w:cs="Calibri"/>
          <w:sz w:val="28"/>
          <w:szCs w:val="28"/>
          <w:lang w:val="ro-RO"/>
        </w:rPr>
        <w:t xml:space="preserve"> pentru anul școlar 2019-2020</w:t>
      </w:r>
    </w:p>
    <w:p w:rsidR="006F2F06" w:rsidRDefault="006F2F06" w:rsidP="008A6CBB">
      <w:pPr>
        <w:ind w:right="162"/>
        <w:jc w:val="center"/>
        <w:rPr>
          <w:rFonts w:ascii="Calibri" w:hAnsi="Calibri" w:cs="Calibri"/>
          <w:sz w:val="28"/>
          <w:szCs w:val="28"/>
          <w:lang w:val="ro-RO"/>
        </w:rPr>
      </w:pPr>
    </w:p>
    <w:p w:rsidR="00E569E5" w:rsidRPr="001D11B9" w:rsidRDefault="00E569E5" w:rsidP="008A6CBB">
      <w:pPr>
        <w:ind w:right="162"/>
        <w:jc w:val="both"/>
        <w:rPr>
          <w:rFonts w:ascii="Calibri" w:hAnsi="Calibri" w:cs="Calibri"/>
          <w:color w:val="000000" w:themeColor="text1"/>
          <w:sz w:val="28"/>
          <w:szCs w:val="28"/>
          <w:lang w:val="ro-RO"/>
        </w:rPr>
      </w:pPr>
      <w:r>
        <w:rPr>
          <w:rFonts w:ascii="Calibri" w:hAnsi="Calibri" w:cs="Calibri"/>
          <w:sz w:val="28"/>
          <w:szCs w:val="28"/>
          <w:lang w:val="ro-RO"/>
        </w:rPr>
        <w:tab/>
      </w:r>
      <w:r w:rsidRPr="00C01AB3">
        <w:rPr>
          <w:rFonts w:ascii="Calibri" w:hAnsi="Calibri" w:cs="Calibri"/>
          <w:sz w:val="28"/>
          <w:szCs w:val="28"/>
          <w:lang w:val="ro-RO"/>
        </w:rPr>
        <w:t>În conformitate cu prevederi</w:t>
      </w:r>
      <w:r w:rsidR="00AE3669">
        <w:rPr>
          <w:rFonts w:ascii="Calibri" w:hAnsi="Calibri" w:cs="Calibri"/>
          <w:sz w:val="28"/>
          <w:szCs w:val="28"/>
          <w:lang w:val="ro-RO"/>
        </w:rPr>
        <w:t>le Ordonanţei de urgenţă nr. 189</w:t>
      </w:r>
      <w:r w:rsidRPr="00C01AB3">
        <w:rPr>
          <w:rFonts w:ascii="Calibri" w:hAnsi="Calibri" w:cs="Calibri"/>
          <w:sz w:val="28"/>
          <w:szCs w:val="28"/>
          <w:lang w:val="ro-RO"/>
        </w:rPr>
        <w:t>/2008 privind managementul instituţiilor publice de cultură, cu modificările şi completările ulterioare</w:t>
      </w:r>
      <w:r w:rsidRPr="0035545B">
        <w:rPr>
          <w:rFonts w:ascii="Calibri" w:hAnsi="Calibri" w:cs="Calibri"/>
          <w:sz w:val="28"/>
          <w:szCs w:val="28"/>
          <w:lang w:val="ro-RO"/>
        </w:rPr>
        <w:t xml:space="preserve">, ale Ordonanţei de urgenţă a Guvernului nr. 118/2006 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privind înfiinţarea, organizarea şi desfăşurarea activităţii aşezămintelor culturale, cu modificările şi completările ulterioare, ale Legii </w:t>
      </w:r>
      <w:r w:rsidR="00AE3669">
        <w:rPr>
          <w:rFonts w:ascii="Calibri" w:hAnsi="Calibri" w:cs="Calibri"/>
          <w:sz w:val="28"/>
          <w:szCs w:val="28"/>
          <w:lang w:val="ro-RO"/>
        </w:rPr>
        <w:t>nr. 153/2017</w:t>
      </w:r>
      <w:r w:rsidRPr="00C01AB3">
        <w:rPr>
          <w:rFonts w:ascii="Calibri" w:hAnsi="Calibri" w:cs="Calibri"/>
          <w:sz w:val="28"/>
          <w:szCs w:val="28"/>
          <w:lang w:val="ro-RO"/>
        </w:rPr>
        <w:t>, cu modificările şi completăril</w:t>
      </w:r>
      <w:r w:rsidR="00AE3669">
        <w:rPr>
          <w:rFonts w:ascii="Calibri" w:hAnsi="Calibri" w:cs="Calibri"/>
          <w:sz w:val="28"/>
          <w:szCs w:val="28"/>
          <w:lang w:val="ro-RO"/>
        </w:rPr>
        <w:t>e ulterioare,</w:t>
      </w:r>
      <w:r>
        <w:rPr>
          <w:rFonts w:ascii="Calibri" w:hAnsi="Calibri" w:cs="Calibri"/>
          <w:sz w:val="28"/>
          <w:szCs w:val="28"/>
          <w:lang w:val="ro-RO"/>
        </w:rPr>
        <w:t xml:space="preserve"> ale Ordinului Ministerului Culturii </w:t>
      </w:r>
      <w:r w:rsidRPr="001D11B9">
        <w:rPr>
          <w:rFonts w:ascii="Calibri" w:hAnsi="Calibri" w:cs="Calibri"/>
          <w:color w:val="000000" w:themeColor="text1"/>
          <w:sz w:val="28"/>
          <w:szCs w:val="28"/>
          <w:lang w:val="ro-RO"/>
        </w:rPr>
        <w:t>nr.1043/1994 privind normarea personalului didactic și a personalului de instruire practică din școlile de arte,</w:t>
      </w:r>
      <w:r w:rsidR="006F2F06" w:rsidRPr="001D11B9">
        <w:rPr>
          <w:rFonts w:ascii="Calibri" w:hAnsi="Calibri" w:cs="Calibri"/>
          <w:color w:val="000000" w:themeColor="text1"/>
          <w:sz w:val="28"/>
          <w:szCs w:val="28"/>
          <w:lang w:val="ro-RO"/>
        </w:rPr>
        <w:t xml:space="preserve"> </w:t>
      </w:r>
      <w:r w:rsidRPr="001D11B9">
        <w:rPr>
          <w:rFonts w:ascii="Calibri" w:hAnsi="Calibri" w:cs="Calibri"/>
          <w:color w:val="000000" w:themeColor="text1"/>
          <w:sz w:val="28"/>
          <w:szCs w:val="28"/>
          <w:lang w:val="ro-RO"/>
        </w:rPr>
        <w:t>ale Ordinului Ministerului Culturii şi Cultelor nr. 2882/2003 pentru aprobarea Normelor metologice privind desfăşurarea activităţilor specifice aşezămintelor culturale, ale Ordinului Ministerului Culturii şi Cultelor nr. 2193/2004 pentru aprobarea regulamentelor-cadru de organizare şi funcţionare aşezămintelor, în conformitate Ordinului Ministerului Culturii nr. 1043/05.07.1994.</w:t>
      </w:r>
    </w:p>
    <w:p w:rsidR="00F55158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6F2F06">
        <w:rPr>
          <w:rFonts w:ascii="Calibri" w:hAnsi="Calibri" w:cs="Calibri"/>
          <w:sz w:val="28"/>
          <w:szCs w:val="28"/>
          <w:lang w:val="ro-RO"/>
        </w:rPr>
        <w:t>Luând în considerare cele de mai sus</w:t>
      </w:r>
      <w:r w:rsidR="00F55158">
        <w:rPr>
          <w:rFonts w:ascii="Calibri" w:hAnsi="Calibri" w:cs="Calibri"/>
          <w:sz w:val="28"/>
          <w:szCs w:val="28"/>
          <w:lang w:val="ro-RO"/>
        </w:rPr>
        <w:t xml:space="preserve"> </w:t>
      </w:r>
      <w:r w:rsidRPr="00F55158">
        <w:rPr>
          <w:rFonts w:ascii="Calibri" w:hAnsi="Calibri" w:cs="Calibri"/>
          <w:sz w:val="28"/>
          <w:szCs w:val="28"/>
          <w:lang w:val="ro-RO"/>
        </w:rPr>
        <w:t xml:space="preserve">propunem </w:t>
      </w:r>
    </w:p>
    <w:p w:rsidR="00E569E5" w:rsidRPr="0007347D" w:rsidRDefault="008A6CBB" w:rsidP="008A6CBB">
      <w:pPr>
        <w:pStyle w:val="ListParagraph"/>
        <w:numPr>
          <w:ilvl w:val="0"/>
          <w:numId w:val="1"/>
        </w:numPr>
        <w:ind w:right="162"/>
        <w:jc w:val="both"/>
        <w:rPr>
          <w:rFonts w:asciiTheme="minorHAnsi" w:hAnsiTheme="minorHAnsi" w:cstheme="minorHAnsi"/>
          <w:sz w:val="28"/>
          <w:szCs w:val="28"/>
          <w:lang w:val="ro-RO"/>
        </w:rPr>
      </w:pPr>
      <w:r w:rsidRPr="00F55158">
        <w:rPr>
          <w:rFonts w:ascii="Calibri" w:hAnsi="Calibri" w:cs="Calibri"/>
          <w:sz w:val="28"/>
          <w:szCs w:val="28"/>
          <w:lang w:val="ro-RO"/>
        </w:rPr>
        <w:t xml:space="preserve">propunem </w:t>
      </w:r>
      <w:r w:rsidR="0007347D" w:rsidRPr="0007347D">
        <w:rPr>
          <w:rFonts w:ascii="Calibri" w:hAnsi="Calibri" w:cs="Calibri"/>
          <w:sz w:val="28"/>
          <w:szCs w:val="28"/>
          <w:lang w:val="ro-RO"/>
        </w:rPr>
        <w:t>spre aprobare prezentul proiect de hotărâre împreună cu</w:t>
      </w:r>
      <w:r w:rsidR="0007347D" w:rsidRPr="0007347D">
        <w:rPr>
          <w:rFonts w:asciiTheme="minorHAnsi" w:hAnsiTheme="minorHAnsi" w:cstheme="minorHAnsi"/>
          <w:sz w:val="28"/>
          <w:szCs w:val="28"/>
          <w:lang w:val="ro-RO"/>
        </w:rPr>
        <w:t xml:space="preserve"> </w:t>
      </w:r>
      <w:r w:rsidR="00F55158" w:rsidRPr="0007347D">
        <w:rPr>
          <w:rFonts w:asciiTheme="minorHAnsi" w:hAnsiTheme="minorHAnsi" w:cstheme="minorHAnsi"/>
          <w:sz w:val="28"/>
          <w:szCs w:val="28"/>
          <w:lang w:val="ro-RO"/>
        </w:rPr>
        <w:t>anexa nr.</w:t>
      </w:r>
      <w:r w:rsidR="00AE3669" w:rsidRPr="0007347D">
        <w:rPr>
          <w:rFonts w:asciiTheme="minorHAnsi" w:hAnsiTheme="minorHAnsi" w:cstheme="minorHAnsi"/>
          <w:sz w:val="28"/>
          <w:szCs w:val="28"/>
          <w:lang w:val="ro-RO"/>
        </w:rPr>
        <w:t>1</w:t>
      </w:r>
      <w:r w:rsidR="00F55158" w:rsidRPr="0007347D">
        <w:rPr>
          <w:rFonts w:asciiTheme="minorHAnsi" w:hAnsiTheme="minorHAnsi" w:cstheme="minorHAnsi"/>
          <w:sz w:val="28"/>
          <w:szCs w:val="28"/>
          <w:lang w:val="ro-RO"/>
        </w:rPr>
        <w:t xml:space="preserve"> </w:t>
      </w:r>
      <w:r w:rsidR="00E569E5" w:rsidRPr="0007347D">
        <w:rPr>
          <w:rFonts w:asciiTheme="minorHAnsi" w:hAnsiTheme="minorHAnsi" w:cstheme="minorHAnsi"/>
          <w:sz w:val="28"/>
          <w:szCs w:val="28"/>
          <w:lang w:val="ro-RO"/>
        </w:rPr>
        <w:t>Lista taxelor de f</w:t>
      </w:r>
      <w:r w:rsidR="00934917" w:rsidRPr="0007347D">
        <w:rPr>
          <w:rFonts w:asciiTheme="minorHAnsi" w:hAnsiTheme="minorHAnsi" w:cstheme="minorHAnsi"/>
          <w:sz w:val="28"/>
          <w:szCs w:val="28"/>
          <w:lang w:val="ro-RO"/>
        </w:rPr>
        <w:t>recvență</w:t>
      </w:r>
      <w:r w:rsidR="0007347D" w:rsidRPr="0007347D">
        <w:rPr>
          <w:rFonts w:asciiTheme="minorHAnsi" w:hAnsiTheme="minorHAnsi" w:cstheme="minorHAnsi"/>
          <w:sz w:val="28"/>
          <w:szCs w:val="28"/>
          <w:lang w:val="ro-RO"/>
        </w:rPr>
        <w:t xml:space="preserve">, </w:t>
      </w:r>
      <w:r w:rsidR="0007347D" w:rsidRPr="0007347D">
        <w:rPr>
          <w:rFonts w:asciiTheme="minorHAnsi" w:hAnsiTheme="minorHAnsi" w:cstheme="minorHAnsi"/>
          <w:sz w:val="28"/>
          <w:szCs w:val="28"/>
        </w:rPr>
        <w:t xml:space="preserve">de </w:t>
      </w:r>
      <w:proofErr w:type="spellStart"/>
      <w:r w:rsidR="0007347D" w:rsidRPr="0007347D">
        <w:rPr>
          <w:rFonts w:asciiTheme="minorHAnsi" w:hAnsiTheme="minorHAnsi" w:cstheme="minorHAnsi"/>
          <w:sz w:val="28"/>
          <w:szCs w:val="28"/>
        </w:rPr>
        <w:t>admitere</w:t>
      </w:r>
      <w:proofErr w:type="spellEnd"/>
      <w:r w:rsidR="0007347D" w:rsidRPr="0007347D">
        <w:rPr>
          <w:rFonts w:asciiTheme="minorHAnsi" w:hAnsiTheme="minorHAnsi" w:cstheme="minorHAnsi"/>
          <w:sz w:val="28"/>
          <w:szCs w:val="28"/>
        </w:rPr>
        <w:t xml:space="preserve">, de </w:t>
      </w:r>
      <w:proofErr w:type="spellStart"/>
      <w:r w:rsidR="0007347D" w:rsidRPr="0007347D">
        <w:rPr>
          <w:rFonts w:asciiTheme="minorHAnsi" w:hAnsiTheme="minorHAnsi" w:cstheme="minorHAnsi"/>
          <w:sz w:val="28"/>
          <w:szCs w:val="28"/>
        </w:rPr>
        <w:t>eliberare</w:t>
      </w:r>
      <w:proofErr w:type="spellEnd"/>
      <w:r w:rsidR="0007347D" w:rsidRPr="0007347D">
        <w:rPr>
          <w:rFonts w:asciiTheme="minorHAnsi" w:hAnsiTheme="minorHAnsi" w:cstheme="minorHAnsi"/>
          <w:sz w:val="28"/>
          <w:szCs w:val="28"/>
        </w:rPr>
        <w:t xml:space="preserve"> a </w:t>
      </w:r>
      <w:proofErr w:type="spellStart"/>
      <w:r w:rsidR="0007347D" w:rsidRPr="0007347D">
        <w:rPr>
          <w:rFonts w:asciiTheme="minorHAnsi" w:hAnsiTheme="minorHAnsi" w:cstheme="minorHAnsi"/>
          <w:sz w:val="28"/>
          <w:szCs w:val="28"/>
        </w:rPr>
        <w:t>diplomelor</w:t>
      </w:r>
      <w:proofErr w:type="spellEnd"/>
      <w:r w:rsidR="0007347D" w:rsidRPr="0007347D">
        <w:rPr>
          <w:rFonts w:asciiTheme="minorHAnsi" w:hAnsiTheme="minorHAnsi" w:cstheme="minorHAnsi"/>
          <w:sz w:val="28"/>
          <w:szCs w:val="28"/>
        </w:rPr>
        <w:t>,</w:t>
      </w:r>
      <w:r w:rsidR="0007347D">
        <w:rPr>
          <w:rFonts w:asciiTheme="minorHAnsi" w:hAnsiTheme="minorHAnsi" w:cstheme="minorHAnsi"/>
          <w:sz w:val="28"/>
          <w:szCs w:val="28"/>
        </w:rPr>
        <w:t xml:space="preserve"> </w:t>
      </w:r>
      <w:r w:rsidR="0007347D" w:rsidRPr="0007347D">
        <w:rPr>
          <w:rFonts w:asciiTheme="minorHAnsi" w:hAnsiTheme="minorHAnsi" w:cstheme="minorHAnsi"/>
          <w:sz w:val="28"/>
          <w:szCs w:val="28"/>
        </w:rPr>
        <w:t xml:space="preserve">de </w:t>
      </w:r>
      <w:proofErr w:type="spellStart"/>
      <w:r w:rsidR="0007347D" w:rsidRPr="0007347D">
        <w:rPr>
          <w:rFonts w:asciiTheme="minorHAnsi" w:hAnsiTheme="minorHAnsi" w:cstheme="minorHAnsi"/>
          <w:sz w:val="28"/>
          <w:szCs w:val="28"/>
        </w:rPr>
        <w:t>folosire</w:t>
      </w:r>
      <w:proofErr w:type="spellEnd"/>
      <w:r w:rsidR="0007347D" w:rsidRPr="0007347D">
        <w:rPr>
          <w:rFonts w:asciiTheme="minorHAnsi" w:hAnsiTheme="minorHAnsi" w:cstheme="minorHAnsi"/>
          <w:sz w:val="28"/>
          <w:szCs w:val="28"/>
        </w:rPr>
        <w:t xml:space="preserve"> a </w:t>
      </w:r>
      <w:proofErr w:type="spellStart"/>
      <w:r w:rsidR="0007347D" w:rsidRPr="0007347D">
        <w:rPr>
          <w:rFonts w:asciiTheme="minorHAnsi" w:hAnsiTheme="minorHAnsi" w:cstheme="minorHAnsi"/>
          <w:sz w:val="28"/>
          <w:szCs w:val="28"/>
        </w:rPr>
        <w:t>instrumentelor</w:t>
      </w:r>
      <w:proofErr w:type="spellEnd"/>
      <w:r w:rsidR="0007347D" w:rsidRPr="0007347D">
        <w:rPr>
          <w:rFonts w:asciiTheme="minorHAnsi" w:hAnsiTheme="minorHAnsi" w:cstheme="minorHAnsi"/>
          <w:sz w:val="28"/>
          <w:szCs w:val="28"/>
        </w:rPr>
        <w:t xml:space="preserve">, de </w:t>
      </w:r>
      <w:proofErr w:type="spellStart"/>
      <w:r w:rsidR="0007347D" w:rsidRPr="0007347D">
        <w:rPr>
          <w:rFonts w:asciiTheme="minorHAnsi" w:hAnsiTheme="minorHAnsi" w:cstheme="minorHAnsi"/>
          <w:sz w:val="28"/>
          <w:szCs w:val="28"/>
        </w:rPr>
        <w:t>examene</w:t>
      </w:r>
      <w:proofErr w:type="spellEnd"/>
      <w:r w:rsidR="00934917" w:rsidRPr="0007347D">
        <w:rPr>
          <w:rFonts w:asciiTheme="minorHAnsi" w:hAnsiTheme="minorHAnsi" w:cstheme="minorHAnsi"/>
          <w:sz w:val="28"/>
          <w:szCs w:val="28"/>
          <w:lang w:val="ro-RO"/>
        </w:rPr>
        <w:t xml:space="preserve"> pentru anul școlar 201</w:t>
      </w:r>
      <w:r w:rsidR="006F2F06" w:rsidRPr="0007347D">
        <w:rPr>
          <w:rFonts w:asciiTheme="minorHAnsi" w:hAnsiTheme="minorHAnsi" w:cstheme="minorHAnsi"/>
          <w:sz w:val="28"/>
          <w:szCs w:val="28"/>
          <w:lang w:val="ro-RO"/>
        </w:rPr>
        <w:t>9</w:t>
      </w:r>
      <w:r w:rsidR="00E569E5" w:rsidRPr="0007347D">
        <w:rPr>
          <w:rFonts w:asciiTheme="minorHAnsi" w:hAnsiTheme="minorHAnsi" w:cstheme="minorHAnsi"/>
          <w:sz w:val="28"/>
          <w:szCs w:val="28"/>
          <w:lang w:val="ro-RO"/>
        </w:rPr>
        <w:t>-20</w:t>
      </w:r>
      <w:r w:rsidR="006F2F06" w:rsidRPr="0007347D">
        <w:rPr>
          <w:rFonts w:asciiTheme="minorHAnsi" w:hAnsiTheme="minorHAnsi" w:cstheme="minorHAnsi"/>
          <w:sz w:val="28"/>
          <w:szCs w:val="28"/>
          <w:lang w:val="ro-RO"/>
        </w:rPr>
        <w:t>20</w:t>
      </w:r>
      <w:r w:rsidR="00E569E5" w:rsidRPr="0007347D">
        <w:rPr>
          <w:rFonts w:asciiTheme="minorHAnsi" w:hAnsiTheme="minorHAnsi" w:cstheme="minorHAnsi"/>
          <w:sz w:val="28"/>
          <w:szCs w:val="28"/>
          <w:lang w:val="ro-RO"/>
        </w:rPr>
        <w:t xml:space="preserve"> </w:t>
      </w:r>
    </w:p>
    <w:p w:rsidR="00E569E5" w:rsidRDefault="00E569E5" w:rsidP="008A6CBB">
      <w:pPr>
        <w:pStyle w:val="ListParagraph"/>
        <w:ind w:left="0" w:right="162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8A6CBB">
      <w:pPr>
        <w:pStyle w:val="NoSpacing"/>
        <w:ind w:right="162"/>
        <w:rPr>
          <w:rFonts w:ascii="Calibri" w:hAnsi="Calibri" w:cs="Calibri"/>
          <w:sz w:val="28"/>
          <w:szCs w:val="28"/>
          <w:lang w:val="ro-RO"/>
        </w:rPr>
      </w:pPr>
      <w:r w:rsidRPr="00995BEB">
        <w:rPr>
          <w:rFonts w:ascii="Calibri" w:hAnsi="Calibri" w:cs="Calibri"/>
          <w:sz w:val="28"/>
          <w:szCs w:val="28"/>
          <w:lang w:val="ro-RO"/>
        </w:rPr>
        <w:t>Miercurea</w:t>
      </w:r>
      <w:r>
        <w:rPr>
          <w:rFonts w:ascii="Calibri" w:hAnsi="Calibri" w:cs="Calibri"/>
          <w:sz w:val="28"/>
          <w:szCs w:val="28"/>
          <w:lang w:val="ro-RO"/>
        </w:rPr>
        <w:t xml:space="preserve"> Ciuc, </w:t>
      </w:r>
      <w:r w:rsidR="00923415">
        <w:rPr>
          <w:rFonts w:ascii="Calibri" w:hAnsi="Calibri" w:cs="Calibri"/>
          <w:sz w:val="28"/>
          <w:szCs w:val="28"/>
          <w:lang w:val="ro-RO"/>
        </w:rPr>
        <w:t>05.07</w:t>
      </w:r>
      <w:r w:rsidR="009D7717">
        <w:rPr>
          <w:rFonts w:ascii="Calibri" w:hAnsi="Calibri" w:cs="Calibri"/>
          <w:sz w:val="28"/>
          <w:szCs w:val="28"/>
          <w:lang w:val="ro-RO"/>
        </w:rPr>
        <w:t>.2019.</w:t>
      </w:r>
      <w:r>
        <w:rPr>
          <w:rFonts w:ascii="Calibri" w:hAnsi="Calibri" w:cs="Calibri"/>
          <w:sz w:val="28"/>
          <w:szCs w:val="28"/>
          <w:lang w:val="ro-RO"/>
        </w:rPr>
        <w:t xml:space="preserve"> </w:t>
      </w:r>
      <w:r w:rsidR="00934917">
        <w:rPr>
          <w:rFonts w:ascii="Calibri" w:hAnsi="Calibri" w:cs="Calibri"/>
          <w:sz w:val="28"/>
          <w:szCs w:val="28"/>
          <w:lang w:val="ro-RO"/>
        </w:rPr>
        <w:t xml:space="preserve">                                  </w:t>
      </w:r>
    </w:p>
    <w:p w:rsidR="00E569E5" w:rsidRDefault="00E569E5" w:rsidP="008A6CBB">
      <w:pPr>
        <w:pStyle w:val="NoSpacing"/>
        <w:ind w:right="162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8A6CBB">
      <w:pPr>
        <w:pStyle w:val="NoSpacing"/>
        <w:ind w:right="162"/>
        <w:rPr>
          <w:rFonts w:ascii="Calibri" w:hAnsi="Calibri" w:cs="Calibri"/>
          <w:sz w:val="28"/>
          <w:szCs w:val="28"/>
          <w:lang w:val="ro-RO"/>
        </w:rPr>
      </w:pPr>
      <w:r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         </w:t>
      </w:r>
      <w:r w:rsidR="009D7717">
        <w:rPr>
          <w:rFonts w:ascii="Calibri" w:hAnsi="Calibri" w:cs="Calibri"/>
          <w:sz w:val="28"/>
          <w:szCs w:val="28"/>
          <w:lang w:val="ro-RO"/>
        </w:rPr>
        <w:t xml:space="preserve">        </w:t>
      </w:r>
      <w:r>
        <w:rPr>
          <w:rFonts w:ascii="Calibri" w:hAnsi="Calibri" w:cs="Calibri"/>
          <w:sz w:val="28"/>
          <w:szCs w:val="28"/>
          <w:lang w:val="ro-RO"/>
        </w:rPr>
        <w:t xml:space="preserve">Manager </w:t>
      </w:r>
    </w:p>
    <w:p w:rsidR="00E569E5" w:rsidRDefault="00E569E5" w:rsidP="008A6CBB">
      <w:pPr>
        <w:pStyle w:val="NoSpacing"/>
        <w:ind w:right="162"/>
        <w:rPr>
          <w:rFonts w:ascii="Calibri" w:hAnsi="Calibri" w:cs="Calibri"/>
          <w:sz w:val="28"/>
          <w:szCs w:val="28"/>
          <w:lang w:val="hu-HU"/>
        </w:rPr>
      </w:pPr>
      <w:r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             </w:t>
      </w:r>
      <w:r>
        <w:rPr>
          <w:rFonts w:ascii="Calibri" w:hAnsi="Calibri" w:cs="Calibri"/>
          <w:sz w:val="28"/>
          <w:szCs w:val="28"/>
          <w:lang w:val="hu-HU"/>
        </w:rPr>
        <w:t>Sándor Árpád</w:t>
      </w:r>
    </w:p>
    <w:p w:rsidR="00E661D7" w:rsidRDefault="00E661D7">
      <w:pPr>
        <w:rPr>
          <w:rFonts w:ascii="Calibri" w:hAnsi="Calibri" w:cs="Calibri"/>
          <w:sz w:val="28"/>
          <w:szCs w:val="28"/>
          <w:lang w:val="hu-HU"/>
        </w:rPr>
      </w:pPr>
      <w:r>
        <w:rPr>
          <w:rFonts w:ascii="Calibri" w:hAnsi="Calibri" w:cs="Calibri"/>
          <w:sz w:val="28"/>
          <w:szCs w:val="28"/>
          <w:lang w:val="hu-HU"/>
        </w:rPr>
        <w:br w:type="page"/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lastRenderedPageBreak/>
        <w:t xml:space="preserve">                                                                       </w:t>
      </w:r>
    </w:p>
    <w:p w:rsidR="00E569E5" w:rsidRPr="004A61B5" w:rsidRDefault="00E569E5" w:rsidP="008A6CBB">
      <w:pPr>
        <w:ind w:right="162"/>
        <w:rPr>
          <w:rFonts w:ascii="Calibri" w:hAnsi="Calibri" w:cs="Calibri"/>
          <w:b/>
          <w:bCs/>
          <w:sz w:val="28"/>
          <w:szCs w:val="28"/>
          <w:lang w:val="hu-HU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ROMÂNIA</w:t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JUDEŢUL HARGHITA</w:t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CONSILIUL JUDEŢEAN</w:t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</w:t>
      </w:r>
      <w:r w:rsidRPr="00C01AB3">
        <w:rPr>
          <w:rFonts w:ascii="Calibri" w:hAnsi="Calibri" w:cs="Calibri"/>
          <w:b/>
          <w:bCs/>
          <w:sz w:val="28"/>
          <w:szCs w:val="28"/>
          <w:lang w:val="ro-RO"/>
        </w:rPr>
        <w:t xml:space="preserve"> HO</w:t>
      </w:r>
      <w:r w:rsidR="004B017C">
        <w:rPr>
          <w:rFonts w:ascii="Calibri" w:hAnsi="Calibri" w:cs="Calibri"/>
          <w:b/>
          <w:bCs/>
          <w:sz w:val="28"/>
          <w:szCs w:val="28"/>
          <w:lang w:val="ro-RO"/>
        </w:rPr>
        <w:t>TĂRÂREA NR.                /2019</w:t>
      </w:r>
      <w:r w:rsidRPr="00C01AB3">
        <w:rPr>
          <w:rFonts w:ascii="Calibri" w:hAnsi="Calibri" w:cs="Calibri"/>
          <w:b/>
          <w:bCs/>
          <w:sz w:val="28"/>
          <w:szCs w:val="28"/>
          <w:lang w:val="ro-RO"/>
        </w:rPr>
        <w:t>.</w:t>
      </w:r>
    </w:p>
    <w:p w:rsidR="00E569E5" w:rsidRDefault="009D7717" w:rsidP="00EF46E8">
      <w:pPr>
        <w:ind w:right="162"/>
        <w:jc w:val="center"/>
        <w:rPr>
          <w:rFonts w:ascii="Calibri" w:hAnsi="Calibri" w:cs="Calibri"/>
          <w:sz w:val="28"/>
          <w:szCs w:val="28"/>
          <w:lang w:val="ro-RO"/>
        </w:rPr>
      </w:pPr>
      <w:r w:rsidRPr="006F2F06">
        <w:rPr>
          <w:rFonts w:ascii="Calibri" w:hAnsi="Calibri" w:cs="Calibri"/>
          <w:sz w:val="28"/>
          <w:szCs w:val="28"/>
          <w:lang w:val="ro-RO"/>
        </w:rPr>
        <w:t xml:space="preserve">Privind aprobarea </w:t>
      </w:r>
      <w:proofErr w:type="spellStart"/>
      <w:r w:rsidRPr="006F2F06">
        <w:rPr>
          <w:rStyle w:val="T2"/>
          <w:b w:val="0"/>
          <w:bCs w:val="0"/>
          <w:sz w:val="28"/>
          <w:szCs w:val="28"/>
        </w:rPr>
        <w:t>taxelor</w:t>
      </w:r>
      <w:proofErr w:type="spellEnd"/>
      <w:r w:rsidRPr="006F2F06">
        <w:rPr>
          <w:rStyle w:val="T2"/>
          <w:b w:val="0"/>
          <w:bCs w:val="0"/>
          <w:sz w:val="28"/>
          <w:szCs w:val="28"/>
        </w:rPr>
        <w:t xml:space="preserve"> de </w:t>
      </w:r>
      <w:proofErr w:type="spellStart"/>
      <w:r w:rsidRPr="006F2F06">
        <w:rPr>
          <w:rStyle w:val="T2"/>
          <w:b w:val="0"/>
          <w:bCs w:val="0"/>
          <w:sz w:val="28"/>
          <w:szCs w:val="28"/>
        </w:rPr>
        <w:t>frecvență</w:t>
      </w:r>
      <w:proofErr w:type="spellEnd"/>
      <w:r w:rsidRPr="006F2F06">
        <w:rPr>
          <w:rStyle w:val="T2"/>
          <w:b w:val="0"/>
          <w:bCs w:val="0"/>
          <w:sz w:val="28"/>
          <w:szCs w:val="28"/>
        </w:rPr>
        <w:t xml:space="preserve">, de </w:t>
      </w:r>
      <w:proofErr w:type="spellStart"/>
      <w:r w:rsidRPr="006F2F06">
        <w:rPr>
          <w:rStyle w:val="T2"/>
          <w:b w:val="0"/>
          <w:bCs w:val="0"/>
          <w:sz w:val="28"/>
          <w:szCs w:val="28"/>
        </w:rPr>
        <w:t>admitere</w:t>
      </w:r>
      <w:proofErr w:type="spellEnd"/>
      <w:r w:rsidRPr="006F2F06">
        <w:rPr>
          <w:rStyle w:val="T2"/>
          <w:b w:val="0"/>
          <w:bCs w:val="0"/>
          <w:sz w:val="28"/>
          <w:szCs w:val="28"/>
        </w:rPr>
        <w:t xml:space="preserve">, de </w:t>
      </w:r>
      <w:proofErr w:type="spellStart"/>
      <w:r w:rsidRPr="006F2F06">
        <w:rPr>
          <w:rStyle w:val="T2"/>
          <w:b w:val="0"/>
          <w:bCs w:val="0"/>
          <w:sz w:val="28"/>
          <w:szCs w:val="28"/>
        </w:rPr>
        <w:t>eliberare</w:t>
      </w:r>
      <w:proofErr w:type="spellEnd"/>
      <w:r w:rsidRPr="006F2F06">
        <w:rPr>
          <w:rStyle w:val="T2"/>
          <w:b w:val="0"/>
          <w:bCs w:val="0"/>
          <w:sz w:val="28"/>
          <w:szCs w:val="28"/>
        </w:rPr>
        <w:t xml:space="preserve"> a </w:t>
      </w:r>
      <w:proofErr w:type="spellStart"/>
      <w:r w:rsidRPr="006F2F06">
        <w:rPr>
          <w:rStyle w:val="T2"/>
          <w:b w:val="0"/>
          <w:bCs w:val="0"/>
          <w:sz w:val="28"/>
          <w:szCs w:val="28"/>
        </w:rPr>
        <w:t>diplomelor</w:t>
      </w:r>
      <w:proofErr w:type="spellEnd"/>
      <w:r w:rsidRPr="006F2F06">
        <w:rPr>
          <w:rStyle w:val="T2"/>
          <w:b w:val="0"/>
          <w:bCs w:val="0"/>
          <w:sz w:val="28"/>
          <w:szCs w:val="28"/>
        </w:rPr>
        <w:t>,</w:t>
      </w:r>
      <w:r w:rsidR="00485A54">
        <w:rPr>
          <w:rStyle w:val="T2"/>
          <w:b w:val="0"/>
          <w:bCs w:val="0"/>
          <w:sz w:val="28"/>
          <w:szCs w:val="28"/>
        </w:rPr>
        <w:t xml:space="preserve"> </w:t>
      </w:r>
      <w:r w:rsidRPr="006F2F06">
        <w:rPr>
          <w:rStyle w:val="T2"/>
          <w:b w:val="0"/>
          <w:bCs w:val="0"/>
          <w:sz w:val="28"/>
          <w:szCs w:val="28"/>
        </w:rPr>
        <w:t xml:space="preserve">de </w:t>
      </w:r>
      <w:proofErr w:type="spellStart"/>
      <w:r w:rsidRPr="006F2F06">
        <w:rPr>
          <w:rStyle w:val="T2"/>
          <w:b w:val="0"/>
          <w:bCs w:val="0"/>
          <w:sz w:val="28"/>
          <w:szCs w:val="28"/>
        </w:rPr>
        <w:t>folosire</w:t>
      </w:r>
      <w:proofErr w:type="spellEnd"/>
      <w:r w:rsidRPr="006F2F06">
        <w:rPr>
          <w:rStyle w:val="T2"/>
          <w:b w:val="0"/>
          <w:bCs w:val="0"/>
          <w:sz w:val="28"/>
          <w:szCs w:val="28"/>
        </w:rPr>
        <w:t xml:space="preserve"> a </w:t>
      </w:r>
      <w:proofErr w:type="spellStart"/>
      <w:r w:rsidRPr="006F2F06">
        <w:rPr>
          <w:rStyle w:val="T2"/>
          <w:b w:val="0"/>
          <w:bCs w:val="0"/>
          <w:sz w:val="28"/>
          <w:szCs w:val="28"/>
        </w:rPr>
        <w:t>instrumentelor</w:t>
      </w:r>
      <w:proofErr w:type="spellEnd"/>
      <w:r w:rsidRPr="006F2F06">
        <w:rPr>
          <w:rStyle w:val="T2"/>
          <w:b w:val="0"/>
          <w:bCs w:val="0"/>
          <w:sz w:val="28"/>
          <w:szCs w:val="28"/>
        </w:rPr>
        <w:t xml:space="preserve">, de </w:t>
      </w:r>
      <w:proofErr w:type="spellStart"/>
      <w:r w:rsidRPr="006F2F06">
        <w:rPr>
          <w:rStyle w:val="T2"/>
          <w:b w:val="0"/>
          <w:bCs w:val="0"/>
          <w:sz w:val="28"/>
          <w:szCs w:val="28"/>
        </w:rPr>
        <w:t>examene</w:t>
      </w:r>
      <w:proofErr w:type="spellEnd"/>
      <w:r w:rsidR="00602BFB">
        <w:rPr>
          <w:rStyle w:val="T2"/>
          <w:b w:val="0"/>
          <w:bCs w:val="0"/>
          <w:sz w:val="28"/>
          <w:szCs w:val="28"/>
        </w:rPr>
        <w:t xml:space="preserve"> </w:t>
      </w:r>
      <w:proofErr w:type="spellStart"/>
      <w:r w:rsidR="00602BFB">
        <w:rPr>
          <w:rStyle w:val="T2"/>
          <w:b w:val="0"/>
          <w:bCs w:val="0"/>
          <w:sz w:val="28"/>
          <w:szCs w:val="28"/>
        </w:rPr>
        <w:t>pentru</w:t>
      </w:r>
      <w:proofErr w:type="spellEnd"/>
      <w:r w:rsidR="00602BFB">
        <w:rPr>
          <w:rStyle w:val="T2"/>
          <w:b w:val="0"/>
          <w:bCs w:val="0"/>
          <w:sz w:val="28"/>
          <w:szCs w:val="28"/>
        </w:rPr>
        <w:t xml:space="preserve"> </w:t>
      </w:r>
      <w:proofErr w:type="spellStart"/>
      <w:r w:rsidR="00602BFB">
        <w:rPr>
          <w:rStyle w:val="T2"/>
          <w:b w:val="0"/>
          <w:bCs w:val="0"/>
          <w:sz w:val="28"/>
          <w:szCs w:val="28"/>
        </w:rPr>
        <w:t>anul</w:t>
      </w:r>
      <w:proofErr w:type="spellEnd"/>
      <w:r w:rsidR="00602BFB">
        <w:rPr>
          <w:rStyle w:val="T2"/>
          <w:b w:val="0"/>
          <w:bCs w:val="0"/>
          <w:sz w:val="28"/>
          <w:szCs w:val="28"/>
        </w:rPr>
        <w:t xml:space="preserve"> ș</w:t>
      </w:r>
      <w:proofErr w:type="spellStart"/>
      <w:r w:rsidR="00602BFB">
        <w:rPr>
          <w:rStyle w:val="T2"/>
          <w:b w:val="0"/>
          <w:bCs w:val="0"/>
          <w:sz w:val="28"/>
          <w:szCs w:val="28"/>
        </w:rPr>
        <w:t>colar</w:t>
      </w:r>
      <w:proofErr w:type="spellEnd"/>
      <w:r w:rsidR="00602BFB">
        <w:rPr>
          <w:rStyle w:val="T2"/>
          <w:b w:val="0"/>
          <w:bCs w:val="0"/>
          <w:sz w:val="28"/>
          <w:szCs w:val="28"/>
        </w:rPr>
        <w:t xml:space="preserve"> 2019-2020</w:t>
      </w:r>
      <w:r w:rsidR="00485A54">
        <w:rPr>
          <w:rStyle w:val="T2"/>
          <w:b w:val="0"/>
          <w:bCs w:val="0"/>
          <w:sz w:val="28"/>
          <w:szCs w:val="28"/>
        </w:rPr>
        <w:t xml:space="preserve"> la Ș</w:t>
      </w:r>
      <w:proofErr w:type="spellStart"/>
      <w:r w:rsidR="00485A54">
        <w:rPr>
          <w:rStyle w:val="T2"/>
          <w:b w:val="0"/>
          <w:bCs w:val="0"/>
          <w:sz w:val="28"/>
          <w:szCs w:val="28"/>
        </w:rPr>
        <w:t>coala</w:t>
      </w:r>
      <w:proofErr w:type="spellEnd"/>
      <w:r w:rsidR="00485A54">
        <w:rPr>
          <w:rStyle w:val="T2"/>
          <w:b w:val="0"/>
          <w:bCs w:val="0"/>
          <w:sz w:val="28"/>
          <w:szCs w:val="28"/>
        </w:rPr>
        <w:t xml:space="preserve"> </w:t>
      </w:r>
      <w:proofErr w:type="spellStart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Popular</w:t>
      </w:r>
      <w:r w:rsidR="00485A54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ă</w:t>
      </w:r>
      <w:proofErr w:type="spellEnd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Pr="006F2F06">
        <w:rPr>
          <w:rFonts w:ascii="Calibri" w:hAnsi="Calibri" w:cs="Calibri"/>
          <w:sz w:val="28"/>
          <w:szCs w:val="28"/>
          <w:lang w:val="ro-RO"/>
        </w:rPr>
        <w:t xml:space="preserve"> Vámszer Géza</w:t>
      </w:r>
    </w:p>
    <w:p w:rsidR="009D7717" w:rsidRPr="00C01AB3" w:rsidRDefault="009D7717" w:rsidP="009D7717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F46E8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ab/>
      </w:r>
    </w:p>
    <w:p w:rsidR="00E569E5" w:rsidRPr="00C01AB3" w:rsidRDefault="00E569E5" w:rsidP="00EF46E8">
      <w:pPr>
        <w:ind w:right="162" w:firstLine="720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Consiliul Judeţean Harghita,</w:t>
      </w:r>
    </w:p>
    <w:p w:rsidR="00E569E5" w:rsidRPr="008B02C2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ab/>
        <w:t>Având în</w:t>
      </w:r>
      <w:r>
        <w:rPr>
          <w:rFonts w:ascii="Calibri" w:hAnsi="Calibri" w:cs="Calibri"/>
          <w:sz w:val="28"/>
          <w:szCs w:val="28"/>
          <w:lang w:val="ro-RO"/>
        </w:rPr>
        <w:t xml:space="preserve"> veder</w:t>
      </w:r>
      <w:r w:rsidR="00AE3669">
        <w:rPr>
          <w:rFonts w:ascii="Calibri" w:hAnsi="Calibri" w:cs="Calibri"/>
          <w:sz w:val="28"/>
          <w:szCs w:val="28"/>
          <w:lang w:val="ro-RO"/>
        </w:rPr>
        <w:t xml:space="preserve">e </w:t>
      </w:r>
      <w:r w:rsidR="00863F27">
        <w:rPr>
          <w:rFonts w:ascii="Calibri" w:hAnsi="Calibri" w:cs="Calibri"/>
          <w:sz w:val="28"/>
          <w:szCs w:val="28"/>
          <w:lang w:val="ro-RO"/>
        </w:rPr>
        <w:t xml:space="preserve">Referatul de aprobare </w:t>
      </w:r>
      <w:r w:rsidR="00AE3669">
        <w:rPr>
          <w:rFonts w:ascii="Calibri" w:hAnsi="Calibri" w:cs="Calibri"/>
          <w:sz w:val="28"/>
          <w:szCs w:val="28"/>
          <w:lang w:val="ro-RO"/>
        </w:rPr>
        <w:t>nr.</w:t>
      </w:r>
      <w:r w:rsidR="00E82804">
        <w:rPr>
          <w:rFonts w:ascii="Calibri" w:hAnsi="Calibri" w:cs="Calibri"/>
          <w:sz w:val="28"/>
          <w:szCs w:val="28"/>
          <w:lang w:val="ro-RO"/>
        </w:rPr>
        <w:t xml:space="preserve"> </w:t>
      </w:r>
      <w:r w:rsidR="00923415">
        <w:rPr>
          <w:rFonts w:ascii="Calibri" w:hAnsi="Calibri" w:cs="Calibri"/>
          <w:sz w:val="28"/>
          <w:szCs w:val="28"/>
          <w:lang w:val="ro-RO"/>
        </w:rPr>
        <w:t>1310/05.07</w:t>
      </w:r>
      <w:r w:rsidR="00863F27">
        <w:rPr>
          <w:rFonts w:ascii="Calibri" w:hAnsi="Calibri" w:cs="Calibri"/>
          <w:sz w:val="28"/>
          <w:szCs w:val="28"/>
          <w:lang w:val="ro-RO"/>
        </w:rPr>
        <w:t>.2019.</w:t>
      </w:r>
      <w:r w:rsidR="009D7717" w:rsidRPr="00C01AB3">
        <w:rPr>
          <w:rFonts w:ascii="Calibri" w:hAnsi="Calibri" w:cs="Calibri"/>
          <w:sz w:val="28"/>
          <w:szCs w:val="28"/>
          <w:lang w:val="ro-RO"/>
        </w:rPr>
        <w:t xml:space="preserve"> </w:t>
      </w:r>
      <w:r w:rsidR="00863F27">
        <w:rPr>
          <w:rFonts w:ascii="Calibri" w:hAnsi="Calibri" w:cs="Calibri"/>
          <w:sz w:val="28"/>
          <w:szCs w:val="28"/>
          <w:lang w:val="ro-RO"/>
        </w:rPr>
        <w:t xml:space="preserve">a președintelui Consiliului Județean Harghita d-ul Borboly Csaba, inițiată la propunerea Școlii Populare de Artă și Meserii Vámszer Géza 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privind aprobarea taxelor de frecvență pentru cursanții </w:t>
      </w:r>
      <w:r w:rsidR="009D7717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9D7717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 w:rsidR="009D7717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9D7717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 w:rsidR="009D7717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9D7717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="009D7717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9D7717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="009D7717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9D7717"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="009D7717" w:rsidRPr="006F2F06">
        <w:rPr>
          <w:rFonts w:ascii="Calibri" w:hAnsi="Calibri" w:cs="Calibri"/>
          <w:sz w:val="28"/>
          <w:szCs w:val="28"/>
          <w:lang w:val="ro-RO"/>
        </w:rPr>
        <w:t xml:space="preserve"> Vámszer Géza</w:t>
      </w:r>
      <w:r w:rsidRPr="008B02C2">
        <w:rPr>
          <w:rFonts w:ascii="Calibri" w:hAnsi="Calibri" w:cs="Calibri"/>
          <w:sz w:val="28"/>
          <w:szCs w:val="28"/>
          <w:lang w:val="ro-RO"/>
        </w:rPr>
        <w:t xml:space="preserve">, Raportul </w:t>
      </w:r>
      <w:r w:rsidR="004F18B1">
        <w:rPr>
          <w:rFonts w:ascii="Calibri" w:hAnsi="Calibri" w:cs="Calibri"/>
          <w:sz w:val="28"/>
          <w:szCs w:val="28"/>
          <w:lang w:val="ro-RO"/>
        </w:rPr>
        <w:t>de specialitate nr._______ /2019</w:t>
      </w:r>
      <w:r w:rsidRPr="008B02C2">
        <w:rPr>
          <w:rFonts w:ascii="Calibri" w:hAnsi="Calibri" w:cs="Calibri"/>
          <w:sz w:val="28"/>
          <w:szCs w:val="28"/>
          <w:lang w:val="ro-RO"/>
        </w:rPr>
        <w:t xml:space="preserve"> al Direcţiei generale de administraţie publică locală; Raportul </w:t>
      </w:r>
      <w:r w:rsidR="004F18B1">
        <w:rPr>
          <w:rFonts w:ascii="Calibri" w:hAnsi="Calibri" w:cs="Calibri"/>
          <w:sz w:val="28"/>
          <w:szCs w:val="28"/>
          <w:lang w:val="ro-RO"/>
        </w:rPr>
        <w:t>de specialitate nr._______ /2019</w:t>
      </w:r>
      <w:r w:rsidR="008645A1">
        <w:rPr>
          <w:rFonts w:ascii="Calibri" w:hAnsi="Calibri" w:cs="Calibri"/>
          <w:sz w:val="28"/>
          <w:szCs w:val="28"/>
          <w:lang w:val="ro-RO"/>
        </w:rPr>
        <w:t xml:space="preserve"> al Direcţiei generale economice</w:t>
      </w:r>
      <w:r w:rsidRPr="008B02C2">
        <w:rPr>
          <w:rFonts w:ascii="Calibri" w:hAnsi="Calibri" w:cs="Calibri"/>
          <w:sz w:val="28"/>
          <w:szCs w:val="28"/>
          <w:lang w:val="ro-RO"/>
        </w:rPr>
        <w:t>;</w:t>
      </w:r>
      <w:r w:rsidR="008645A1">
        <w:rPr>
          <w:rFonts w:ascii="Calibri" w:hAnsi="Calibri" w:cs="Calibri"/>
          <w:sz w:val="28"/>
          <w:szCs w:val="28"/>
          <w:lang w:val="ro-RO"/>
        </w:rPr>
        <w:t xml:space="preserve"> Raportul de specialitate nr.____________ al Direcției generale manage</w:t>
      </w:r>
      <w:r w:rsidR="004A61B5">
        <w:rPr>
          <w:rFonts w:ascii="Calibri" w:hAnsi="Calibri" w:cs="Calibri"/>
          <w:sz w:val="28"/>
          <w:szCs w:val="28"/>
          <w:lang w:val="ro-RO"/>
        </w:rPr>
        <w:t xml:space="preserve">ment, </w:t>
      </w:r>
    </w:p>
    <w:p w:rsidR="00E569E5" w:rsidRPr="008B02C2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8B02C2">
        <w:rPr>
          <w:rFonts w:ascii="Calibri" w:hAnsi="Calibri" w:cs="Calibri"/>
          <w:sz w:val="28"/>
          <w:szCs w:val="28"/>
          <w:lang w:val="ro-RO"/>
        </w:rPr>
        <w:tab/>
        <w:t>Luănd în considerare avizul favorabil al Comisiei pentru învăţământ, cultură și al Comisiei economic</w:t>
      </w:r>
      <w:r>
        <w:rPr>
          <w:rFonts w:ascii="Calibri" w:hAnsi="Calibri" w:cs="Calibri"/>
          <w:sz w:val="28"/>
          <w:szCs w:val="28"/>
          <w:lang w:val="ro-RO"/>
        </w:rPr>
        <w:t>ă-juridică</w:t>
      </w:r>
      <w:r w:rsidR="004B017C">
        <w:rPr>
          <w:rFonts w:ascii="Calibri" w:hAnsi="Calibri" w:cs="Calibri"/>
          <w:sz w:val="28"/>
          <w:szCs w:val="28"/>
          <w:lang w:val="ro-RO"/>
        </w:rPr>
        <w:t xml:space="preserve"> și procesul verbal</w:t>
      </w:r>
      <w:r w:rsidR="004A61B5">
        <w:rPr>
          <w:rFonts w:ascii="Calibri" w:hAnsi="Calibri" w:cs="Calibri"/>
          <w:sz w:val="28"/>
          <w:szCs w:val="28"/>
          <w:lang w:val="ro-RO"/>
        </w:rPr>
        <w:t xml:space="preserve"> nr.</w:t>
      </w:r>
      <w:r w:rsidR="004B017C">
        <w:rPr>
          <w:rFonts w:ascii="Calibri" w:hAnsi="Calibri" w:cs="Calibri"/>
          <w:sz w:val="28"/>
          <w:szCs w:val="28"/>
          <w:lang w:val="ro-RO"/>
        </w:rPr>
        <w:t>1090/04.06.2019.</w:t>
      </w:r>
      <w:r w:rsidR="004A61B5">
        <w:rPr>
          <w:rFonts w:ascii="Calibri" w:hAnsi="Calibri" w:cs="Calibri"/>
          <w:sz w:val="28"/>
          <w:szCs w:val="28"/>
          <w:lang w:val="ro-RO"/>
        </w:rPr>
        <w:t xml:space="preserve"> cu ocazia afișării proiectului de hotărâre,</w:t>
      </w:r>
    </w:p>
    <w:p w:rsidR="00E569E5" w:rsidRDefault="00E569E5" w:rsidP="008A6CBB">
      <w:pPr>
        <w:ind w:right="162" w:firstLine="720"/>
        <w:jc w:val="both"/>
        <w:rPr>
          <w:rFonts w:ascii="Calibri" w:hAnsi="Calibri" w:cs="Calibri"/>
          <w:sz w:val="28"/>
          <w:szCs w:val="28"/>
          <w:lang w:val="ro-RO"/>
        </w:rPr>
      </w:pPr>
    </w:p>
    <w:p w:rsidR="00F268F5" w:rsidRDefault="00E569E5" w:rsidP="008A6CBB">
      <w:pPr>
        <w:ind w:right="162" w:firstLine="720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În conformitat</w:t>
      </w:r>
      <w:r w:rsidR="00863F27">
        <w:rPr>
          <w:rFonts w:ascii="Calibri" w:hAnsi="Calibri" w:cs="Calibri"/>
          <w:sz w:val="28"/>
          <w:szCs w:val="28"/>
          <w:lang w:val="ro-RO"/>
        </w:rPr>
        <w:t>e cu prevederile Ordonanţei de u</w:t>
      </w:r>
      <w:r w:rsidRPr="00C01AB3">
        <w:rPr>
          <w:rFonts w:ascii="Calibri" w:hAnsi="Calibri" w:cs="Calibri"/>
          <w:sz w:val="28"/>
          <w:szCs w:val="28"/>
          <w:lang w:val="ro-RO"/>
        </w:rPr>
        <w:t>rgenţă</w:t>
      </w:r>
      <w:r w:rsidR="00863F27">
        <w:rPr>
          <w:rFonts w:ascii="Calibri" w:hAnsi="Calibri" w:cs="Calibri"/>
          <w:sz w:val="28"/>
          <w:szCs w:val="28"/>
          <w:lang w:val="ro-RO"/>
        </w:rPr>
        <w:t xml:space="preserve"> a Guvernului 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nr.189/2008 privind managementul i</w:t>
      </w:r>
      <w:r w:rsidR="00E273B3">
        <w:rPr>
          <w:rFonts w:ascii="Calibri" w:hAnsi="Calibri" w:cs="Calibri"/>
          <w:sz w:val="28"/>
          <w:szCs w:val="28"/>
          <w:lang w:val="ro-RO"/>
        </w:rPr>
        <w:t>nstituţiilor publice de cultură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, cu modificările şi completările ulterioare, </w:t>
      </w:r>
      <w:r w:rsidR="00863F27">
        <w:rPr>
          <w:rFonts w:ascii="Calibri" w:hAnsi="Calibri" w:cs="Calibri"/>
          <w:sz w:val="28"/>
          <w:szCs w:val="28"/>
          <w:lang w:val="ro-RO"/>
        </w:rPr>
        <w:t>ale</w:t>
      </w:r>
      <w:r w:rsidR="008645A1">
        <w:rPr>
          <w:rFonts w:ascii="Calibri" w:hAnsi="Calibri" w:cs="Calibri"/>
          <w:sz w:val="28"/>
          <w:szCs w:val="28"/>
          <w:lang w:val="ro-RO"/>
        </w:rPr>
        <w:t xml:space="preserve"> Legii nr.153/2017 privind salarizarea personalului plătit din fonduri publice</w:t>
      </w:r>
      <w:r w:rsidR="00E273B3">
        <w:rPr>
          <w:rFonts w:ascii="Calibri" w:hAnsi="Calibri" w:cs="Calibri"/>
          <w:sz w:val="28"/>
          <w:szCs w:val="28"/>
          <w:lang w:val="ro-RO"/>
        </w:rPr>
        <w:t xml:space="preserve"> </w:t>
      </w:r>
      <w:r w:rsidR="00E273B3" w:rsidRPr="00C01AB3">
        <w:rPr>
          <w:rFonts w:ascii="Calibri" w:hAnsi="Calibri" w:cs="Calibri"/>
          <w:sz w:val="28"/>
          <w:szCs w:val="28"/>
          <w:lang w:val="ro-RO"/>
        </w:rPr>
        <w:t>cu modificările şi completările ulterioare</w:t>
      </w:r>
      <w:r w:rsidR="008645A1">
        <w:rPr>
          <w:rFonts w:ascii="Calibri" w:hAnsi="Calibri" w:cs="Calibri"/>
          <w:sz w:val="28"/>
          <w:szCs w:val="28"/>
          <w:lang w:val="ro-RO"/>
        </w:rPr>
        <w:t xml:space="preserve">, </w:t>
      </w:r>
      <w:r w:rsidRPr="00C01AB3">
        <w:rPr>
          <w:rFonts w:ascii="Calibri" w:hAnsi="Calibri" w:cs="Calibri"/>
          <w:sz w:val="28"/>
          <w:szCs w:val="28"/>
          <w:lang w:val="ro-RO"/>
        </w:rPr>
        <w:t>ale Ordonanţei de Urgenţă a Guvernului nr.118/2006 privind înfiinţarea, organizarea şi desfăşurarea activităţii aşezămintelor culturale, cu modifică</w:t>
      </w:r>
      <w:r w:rsidR="00863F27">
        <w:rPr>
          <w:rFonts w:ascii="Calibri" w:hAnsi="Calibri" w:cs="Calibri"/>
          <w:sz w:val="28"/>
          <w:szCs w:val="28"/>
          <w:lang w:val="ro-RO"/>
        </w:rPr>
        <w:t>rile şi completările ulterioare ale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Ordinului Ministerului Culturii şi Cultelor nr.2883/2003 pentru aprobarea Normelor metodologice privind desfăşurarea activităţilor specifice aşezămintelor culturale, Ordinului Ministerului Culturii şi Cultelor nr.2193/2004 privind aprobarea regulamentelor –cadru de organizare şi funcţionare aşezămintelor culturale</w:t>
      </w:r>
      <w:r w:rsidR="0026229B">
        <w:rPr>
          <w:rFonts w:ascii="Calibri" w:hAnsi="Calibri" w:cs="Calibri"/>
          <w:sz w:val="28"/>
          <w:szCs w:val="28"/>
          <w:lang w:val="ro-RO"/>
        </w:rPr>
        <w:t xml:space="preserve">, ale art.484 al Legii nr.227/2015 privind Codul fiscal, cu modificările și completările ulterioare, ale art.30 al Legii nr.273/2006 </w:t>
      </w:r>
      <w:r w:rsidR="007A72AF" w:rsidRPr="007A72AF">
        <w:rPr>
          <w:rFonts w:ascii="Calibri" w:hAnsi="Calibri" w:cs="Calibri"/>
          <w:sz w:val="28"/>
          <w:szCs w:val="28"/>
          <w:lang w:val="ro-RO"/>
        </w:rPr>
        <w:t>privind finanțele publice locale</w:t>
      </w:r>
      <w:r w:rsidR="007A72AF">
        <w:rPr>
          <w:rFonts w:ascii="Calibri" w:hAnsi="Calibri" w:cs="Calibri"/>
          <w:sz w:val="28"/>
          <w:szCs w:val="28"/>
          <w:lang w:val="ro-RO"/>
        </w:rPr>
        <w:t>, ale Legii nr.52/2003 privind transparența decizională în administrația publică</w:t>
      </w:r>
      <w:r w:rsidR="00C53E45">
        <w:rPr>
          <w:rFonts w:ascii="Calibri" w:hAnsi="Calibri" w:cs="Calibri"/>
          <w:sz w:val="28"/>
          <w:szCs w:val="28"/>
          <w:lang w:val="ro-RO"/>
        </w:rPr>
        <w:t>.</w:t>
      </w:r>
    </w:p>
    <w:p w:rsidR="00E569E5" w:rsidRDefault="00E569E5" w:rsidP="008A6CBB">
      <w:pPr>
        <w:ind w:right="162" w:firstLine="720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</w:t>
      </w:r>
    </w:p>
    <w:p w:rsidR="00F268F5" w:rsidRDefault="00F268F5" w:rsidP="008A6CBB">
      <w:pPr>
        <w:ind w:right="162" w:firstLine="720"/>
        <w:jc w:val="both"/>
        <w:rPr>
          <w:rFonts w:ascii="Calibri" w:hAnsi="Calibri" w:cs="Calibri"/>
          <w:sz w:val="28"/>
          <w:szCs w:val="28"/>
          <w:lang w:val="ro-RO"/>
        </w:rPr>
      </w:pPr>
      <w:r>
        <w:rPr>
          <w:rFonts w:ascii="Calibri" w:hAnsi="Calibri" w:cs="Calibri"/>
          <w:sz w:val="28"/>
          <w:szCs w:val="28"/>
          <w:lang w:val="ro-RO"/>
        </w:rPr>
        <w:lastRenderedPageBreak/>
        <w:t>În conformitate cu prevederile art.173 alin (1) lit, (f.), coroborat cu art.196 alin (1) lit.a.) din Ordonanţa de Urgenţă a Guvernului nr.57/2019 privind Codul administrativ,</w:t>
      </w:r>
      <w:r w:rsidR="00C53E45">
        <w:rPr>
          <w:rFonts w:ascii="Calibri" w:hAnsi="Calibri" w:cs="Calibri"/>
          <w:sz w:val="28"/>
          <w:szCs w:val="28"/>
          <w:lang w:val="ro-RO"/>
        </w:rPr>
        <w:t xml:space="preserve"> cu modificările și completările ulterioare.</w:t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</w:t>
      </w:r>
      <w:r w:rsidRPr="00C01AB3">
        <w:rPr>
          <w:rFonts w:ascii="Calibri" w:hAnsi="Calibri" w:cs="Calibri"/>
          <w:b/>
          <w:bCs/>
          <w:sz w:val="28"/>
          <w:szCs w:val="28"/>
          <w:lang w:val="ro-RO"/>
        </w:rPr>
        <w:t>HOTĂRĂŞTE</w:t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b/>
          <w:bCs/>
          <w:sz w:val="28"/>
          <w:szCs w:val="28"/>
          <w:lang w:val="ro-RO"/>
        </w:rPr>
        <w:t>Art.</w:t>
      </w:r>
      <w:r w:rsidR="00C53E45">
        <w:rPr>
          <w:rFonts w:ascii="Calibri" w:hAnsi="Calibri" w:cs="Calibri"/>
          <w:b/>
          <w:bCs/>
          <w:sz w:val="28"/>
          <w:szCs w:val="28"/>
          <w:lang w:val="ro-RO"/>
        </w:rPr>
        <w:t>1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. Se aprobă nivelul </w:t>
      </w:r>
      <w:proofErr w:type="spellStart"/>
      <w:r>
        <w:rPr>
          <w:rStyle w:val="T2"/>
          <w:b w:val="0"/>
          <w:bCs w:val="0"/>
          <w:sz w:val="28"/>
          <w:szCs w:val="28"/>
        </w:rPr>
        <w:t>taxelor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 de </w:t>
      </w:r>
      <w:proofErr w:type="spellStart"/>
      <w:r>
        <w:rPr>
          <w:rStyle w:val="T2"/>
          <w:b w:val="0"/>
          <w:bCs w:val="0"/>
          <w:sz w:val="28"/>
          <w:szCs w:val="28"/>
        </w:rPr>
        <w:t>frecvență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, de </w:t>
      </w:r>
      <w:proofErr w:type="spellStart"/>
      <w:r>
        <w:rPr>
          <w:rStyle w:val="T2"/>
          <w:b w:val="0"/>
          <w:bCs w:val="0"/>
          <w:sz w:val="28"/>
          <w:szCs w:val="28"/>
        </w:rPr>
        <w:t>admitere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, de </w:t>
      </w:r>
      <w:proofErr w:type="spellStart"/>
      <w:r>
        <w:rPr>
          <w:rStyle w:val="T2"/>
          <w:b w:val="0"/>
          <w:bCs w:val="0"/>
          <w:sz w:val="28"/>
          <w:szCs w:val="28"/>
        </w:rPr>
        <w:t>eliberare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 a </w:t>
      </w:r>
      <w:proofErr w:type="spellStart"/>
      <w:r>
        <w:rPr>
          <w:rStyle w:val="T2"/>
          <w:b w:val="0"/>
          <w:bCs w:val="0"/>
          <w:sz w:val="28"/>
          <w:szCs w:val="28"/>
        </w:rPr>
        <w:t>diplomelor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, de </w:t>
      </w:r>
      <w:proofErr w:type="spellStart"/>
      <w:r>
        <w:rPr>
          <w:rStyle w:val="T2"/>
          <w:b w:val="0"/>
          <w:bCs w:val="0"/>
          <w:sz w:val="28"/>
          <w:szCs w:val="28"/>
        </w:rPr>
        <w:t>folosire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 a </w:t>
      </w:r>
      <w:proofErr w:type="spellStart"/>
      <w:r>
        <w:rPr>
          <w:rStyle w:val="T2"/>
          <w:b w:val="0"/>
          <w:bCs w:val="0"/>
          <w:sz w:val="28"/>
          <w:szCs w:val="28"/>
        </w:rPr>
        <w:t>instrumentelor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, de </w:t>
      </w:r>
      <w:proofErr w:type="spellStart"/>
      <w:r>
        <w:rPr>
          <w:rStyle w:val="T2"/>
          <w:b w:val="0"/>
          <w:bCs w:val="0"/>
          <w:sz w:val="28"/>
          <w:szCs w:val="28"/>
        </w:rPr>
        <w:t>examen</w:t>
      </w:r>
      <w:proofErr w:type="spellEnd"/>
      <w:r w:rsidR="00D56F58">
        <w:rPr>
          <w:rFonts w:ascii="Calibri" w:hAnsi="Calibri" w:cs="Calibri"/>
          <w:sz w:val="28"/>
          <w:szCs w:val="28"/>
          <w:lang w:val="ro-RO"/>
        </w:rPr>
        <w:t xml:space="preserve"> pentru anul școlar 201</w:t>
      </w:r>
      <w:r w:rsidR="0007347D">
        <w:rPr>
          <w:rFonts w:ascii="Calibri" w:hAnsi="Calibri" w:cs="Calibri"/>
          <w:sz w:val="28"/>
          <w:szCs w:val="28"/>
          <w:lang w:val="ro-RO"/>
        </w:rPr>
        <w:t>9</w:t>
      </w:r>
      <w:r w:rsidRPr="00C01AB3">
        <w:rPr>
          <w:rFonts w:ascii="Calibri" w:hAnsi="Calibri" w:cs="Calibri"/>
          <w:sz w:val="28"/>
          <w:szCs w:val="28"/>
          <w:lang w:val="ro-RO"/>
        </w:rPr>
        <w:t>-20</w:t>
      </w:r>
      <w:r w:rsidR="0007347D">
        <w:rPr>
          <w:rFonts w:ascii="Calibri" w:hAnsi="Calibri" w:cs="Calibri"/>
          <w:sz w:val="28"/>
          <w:szCs w:val="28"/>
          <w:lang w:val="ro-RO"/>
        </w:rPr>
        <w:t>20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în Școal</w:t>
      </w:r>
      <w:r w:rsidR="00E661D7">
        <w:rPr>
          <w:rFonts w:ascii="Calibri" w:hAnsi="Calibri" w:cs="Calibri"/>
          <w:sz w:val="28"/>
          <w:szCs w:val="28"/>
          <w:lang w:val="ro-RO"/>
        </w:rPr>
        <w:t xml:space="preserve">a Populară de Artă și Meserii </w:t>
      </w:r>
      <w:r w:rsidR="00E661D7">
        <w:rPr>
          <w:rFonts w:ascii="Calibri" w:hAnsi="Calibri" w:cs="Calibri"/>
          <w:sz w:val="28"/>
          <w:szCs w:val="28"/>
          <w:lang w:val="hu-HU"/>
        </w:rPr>
        <w:t>Vámszer Géza</w:t>
      </w:r>
      <w:r w:rsidR="00C53E45">
        <w:rPr>
          <w:rFonts w:ascii="Calibri" w:hAnsi="Calibri" w:cs="Calibri"/>
          <w:sz w:val="28"/>
          <w:szCs w:val="28"/>
          <w:lang w:val="ro-RO"/>
        </w:rPr>
        <w:t xml:space="preserve"> prevăzut în A</w:t>
      </w:r>
      <w:r w:rsidRPr="00C01AB3">
        <w:rPr>
          <w:rFonts w:ascii="Calibri" w:hAnsi="Calibri" w:cs="Calibri"/>
          <w:sz w:val="28"/>
          <w:szCs w:val="28"/>
          <w:lang w:val="ro-RO"/>
        </w:rPr>
        <w:t>nexa nr. 1.</w:t>
      </w:r>
      <w:r>
        <w:rPr>
          <w:rFonts w:ascii="Calibri" w:hAnsi="Calibri" w:cs="Calibri"/>
          <w:sz w:val="28"/>
          <w:szCs w:val="28"/>
          <w:lang w:val="ro-RO"/>
        </w:rPr>
        <w:t>, care face pa</w:t>
      </w:r>
      <w:r w:rsidR="00E661D7">
        <w:rPr>
          <w:rFonts w:ascii="Calibri" w:hAnsi="Calibri" w:cs="Calibri"/>
          <w:sz w:val="28"/>
          <w:szCs w:val="28"/>
          <w:lang w:val="ro-RO"/>
        </w:rPr>
        <w:t>rte integrantă din prezenta Hot</w:t>
      </w:r>
      <w:r>
        <w:rPr>
          <w:rFonts w:ascii="Calibri" w:hAnsi="Calibri" w:cs="Calibri"/>
          <w:sz w:val="28"/>
          <w:szCs w:val="28"/>
          <w:lang w:val="ro-RO"/>
        </w:rPr>
        <w:t xml:space="preserve">ărâre. </w:t>
      </w:r>
    </w:p>
    <w:p w:rsidR="00E569E5" w:rsidRDefault="00E569E5" w:rsidP="008A6CBB">
      <w:pPr>
        <w:ind w:right="162"/>
        <w:jc w:val="both"/>
        <w:rPr>
          <w:rFonts w:ascii="Calibri" w:hAnsi="Calibri" w:cs="Calibri"/>
          <w:b/>
          <w:bCs/>
          <w:sz w:val="28"/>
          <w:szCs w:val="28"/>
          <w:lang w:val="hu-HU"/>
        </w:rPr>
      </w:pPr>
    </w:p>
    <w:p w:rsidR="00F268F5" w:rsidRPr="00F268F5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hu-HU"/>
        </w:rPr>
      </w:pPr>
      <w:r w:rsidRPr="00C01AB3">
        <w:rPr>
          <w:rFonts w:ascii="Calibri" w:hAnsi="Calibri" w:cs="Calibri"/>
          <w:b/>
          <w:bCs/>
          <w:sz w:val="28"/>
          <w:szCs w:val="28"/>
          <w:lang w:val="hu-HU"/>
        </w:rPr>
        <w:t>Art</w:t>
      </w:r>
      <w:r w:rsidR="00C53E45">
        <w:rPr>
          <w:rFonts w:ascii="Calibri" w:hAnsi="Calibri" w:cs="Calibri"/>
          <w:b/>
          <w:sz w:val="28"/>
          <w:szCs w:val="28"/>
          <w:lang w:val="hu-HU"/>
        </w:rPr>
        <w:t>.2</w:t>
      </w:r>
      <w:r w:rsidRPr="00C01AB3">
        <w:rPr>
          <w:rFonts w:ascii="Calibri" w:hAnsi="Calibri" w:cs="Calibri"/>
          <w:b/>
          <w:bCs/>
          <w:sz w:val="28"/>
          <w:szCs w:val="28"/>
          <w:lang w:val="hu-HU"/>
        </w:rPr>
        <w:t>.</w:t>
      </w:r>
      <w:r w:rsidRPr="00C01AB3">
        <w:rPr>
          <w:rFonts w:ascii="Calibri" w:hAnsi="Calibri" w:cs="Calibri"/>
          <w:sz w:val="28"/>
          <w:szCs w:val="28"/>
          <w:lang w:val="hu-HU"/>
        </w:rPr>
        <w:t xml:space="preserve"> Cu aducerea la îndeplinire a prezentei hotărâri se încredinţează 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Şcolii Populare de Artă şi Meserii </w:t>
      </w:r>
      <w:r w:rsidR="00F268F5">
        <w:rPr>
          <w:rFonts w:ascii="Calibri" w:hAnsi="Calibri" w:cs="Calibri"/>
          <w:sz w:val="28"/>
          <w:szCs w:val="28"/>
          <w:lang w:val="ro-RO"/>
        </w:rPr>
        <w:t>V</w:t>
      </w:r>
      <w:r w:rsidR="00F268F5">
        <w:rPr>
          <w:rFonts w:ascii="Calibri" w:hAnsi="Calibri" w:cs="Calibri"/>
          <w:sz w:val="28"/>
          <w:szCs w:val="28"/>
          <w:lang w:val="hu-HU"/>
        </w:rPr>
        <w:t>ámszer Géza.</w:t>
      </w:r>
    </w:p>
    <w:p w:rsidR="00F268F5" w:rsidRDefault="00F268F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C53E45" w:rsidP="008A6CBB">
      <w:pPr>
        <w:ind w:right="162"/>
        <w:jc w:val="both"/>
        <w:rPr>
          <w:rFonts w:ascii="Calibri" w:hAnsi="Calibri" w:cs="Calibri"/>
          <w:sz w:val="28"/>
          <w:szCs w:val="28"/>
          <w:lang w:val="hu-HU"/>
        </w:rPr>
      </w:pPr>
      <w:r>
        <w:rPr>
          <w:rFonts w:ascii="Calibri" w:hAnsi="Calibri" w:cs="Calibri"/>
          <w:b/>
          <w:bCs/>
          <w:sz w:val="28"/>
          <w:szCs w:val="28"/>
          <w:lang w:val="hu-HU"/>
        </w:rPr>
        <w:t>Art.3</w:t>
      </w:r>
      <w:r w:rsidR="00E569E5" w:rsidRPr="00C01AB3">
        <w:rPr>
          <w:rFonts w:ascii="Calibri" w:hAnsi="Calibri" w:cs="Calibri"/>
          <w:b/>
          <w:bCs/>
          <w:sz w:val="28"/>
          <w:szCs w:val="28"/>
          <w:lang w:val="hu-HU"/>
        </w:rPr>
        <w:t>.</w:t>
      </w:r>
      <w:r w:rsidR="00E569E5">
        <w:rPr>
          <w:rFonts w:ascii="Calibri" w:hAnsi="Calibri" w:cs="Calibri"/>
          <w:sz w:val="28"/>
          <w:szCs w:val="28"/>
          <w:lang w:val="ro-RO"/>
        </w:rPr>
        <w:t xml:space="preserve"> Hotărârea se </w:t>
      </w:r>
      <w:r w:rsidR="00E569E5" w:rsidRPr="00C01AB3">
        <w:rPr>
          <w:rFonts w:ascii="Calibri" w:hAnsi="Calibri" w:cs="Calibri"/>
          <w:sz w:val="28"/>
          <w:szCs w:val="28"/>
          <w:lang w:val="ro-RO"/>
        </w:rPr>
        <w:t xml:space="preserve">comunică de către Direcţia generală administraţie publică locală prin Compartimentul Cancelaria Consiliului Judeţean Harghita: </w:t>
      </w:r>
      <w:r w:rsidR="00E569E5" w:rsidRPr="00C01AB3">
        <w:rPr>
          <w:rFonts w:ascii="Calibri" w:hAnsi="Calibri" w:cs="Calibri"/>
          <w:sz w:val="28"/>
          <w:szCs w:val="28"/>
          <w:lang w:val="hu-HU"/>
        </w:rPr>
        <w:t>preşedintelui Consiliului Judeţean Harghita</w:t>
      </w:r>
      <w:r w:rsidR="000A7419">
        <w:rPr>
          <w:rFonts w:ascii="Calibri" w:hAnsi="Calibri" w:cs="Calibri"/>
          <w:sz w:val="28"/>
          <w:szCs w:val="28"/>
          <w:lang w:val="hu-HU"/>
        </w:rPr>
        <w:t>,</w:t>
      </w:r>
      <w:r w:rsidR="00595F54">
        <w:rPr>
          <w:rFonts w:ascii="Calibri" w:hAnsi="Calibri" w:cs="Calibri"/>
          <w:sz w:val="28"/>
          <w:szCs w:val="28"/>
          <w:lang w:val="hu-HU"/>
        </w:rPr>
        <w:t xml:space="preserve"> domnul </w:t>
      </w:r>
      <w:r w:rsidR="00E569E5" w:rsidRPr="00C01AB3">
        <w:rPr>
          <w:rFonts w:ascii="Calibri" w:hAnsi="Calibri" w:cs="Calibri"/>
          <w:sz w:val="28"/>
          <w:szCs w:val="28"/>
          <w:lang w:val="hu-HU"/>
        </w:rPr>
        <w:t xml:space="preserve">Borboly Csaba, vicepreşedinţilor Consiliului Judeţean Harghita,  Direcţiei generale management, Direcţiei generale economice, </w:t>
      </w:r>
      <w:r w:rsidR="00E569E5" w:rsidRPr="00C01AB3">
        <w:rPr>
          <w:rFonts w:ascii="Calibri" w:hAnsi="Calibri" w:cs="Calibri"/>
          <w:sz w:val="28"/>
          <w:szCs w:val="28"/>
          <w:lang w:val="ro-RO"/>
        </w:rPr>
        <w:t xml:space="preserve">Şcolii Populare de Artă şi Meserii </w:t>
      </w:r>
      <w:r w:rsidR="00F268F5">
        <w:rPr>
          <w:rFonts w:ascii="Calibri" w:hAnsi="Calibri" w:cs="Calibri"/>
          <w:sz w:val="28"/>
          <w:szCs w:val="28"/>
          <w:lang w:val="ro-RO"/>
        </w:rPr>
        <w:t>V</w:t>
      </w:r>
      <w:r w:rsidR="00F268F5">
        <w:rPr>
          <w:rFonts w:ascii="Calibri" w:hAnsi="Calibri" w:cs="Calibri"/>
          <w:sz w:val="28"/>
          <w:szCs w:val="28"/>
          <w:lang w:val="hu-HU"/>
        </w:rPr>
        <w:t>ámszer Géza</w:t>
      </w:r>
      <w:r w:rsidR="00E569E5" w:rsidRPr="00C01AB3">
        <w:rPr>
          <w:rFonts w:ascii="Calibri" w:hAnsi="Calibri" w:cs="Calibri"/>
          <w:sz w:val="28"/>
          <w:szCs w:val="28"/>
          <w:lang w:val="ro-RO"/>
        </w:rPr>
        <w:t>,</w:t>
      </w:r>
      <w:r w:rsidR="00E569E5" w:rsidRPr="00C01AB3">
        <w:rPr>
          <w:rFonts w:ascii="Calibri" w:hAnsi="Calibri" w:cs="Calibri"/>
          <w:sz w:val="28"/>
          <w:szCs w:val="28"/>
          <w:lang w:val="hu-HU"/>
        </w:rPr>
        <w:t xml:space="preserve"> precum şi Instituţiei Prefectului Judeţului Harghita.</w:t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hu-HU"/>
        </w:rPr>
      </w:pPr>
    </w:p>
    <w:p w:rsidR="00E661D7" w:rsidRPr="0007347D" w:rsidRDefault="00E661D7" w:rsidP="00E661D7">
      <w:pPr>
        <w:pStyle w:val="ListParagraph"/>
        <w:numPr>
          <w:ilvl w:val="0"/>
          <w:numId w:val="1"/>
        </w:numPr>
        <w:ind w:right="162"/>
        <w:jc w:val="both"/>
        <w:rPr>
          <w:rFonts w:asciiTheme="minorHAnsi" w:hAnsiTheme="minorHAnsi" w:cstheme="minorHAnsi"/>
          <w:sz w:val="28"/>
          <w:szCs w:val="28"/>
          <w:lang w:val="ro-RO"/>
        </w:rPr>
      </w:pP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hu-HU"/>
        </w:rPr>
      </w:pPr>
    </w:p>
    <w:p w:rsidR="00E569E5" w:rsidRPr="00C01AB3" w:rsidRDefault="00D56F58" w:rsidP="008A6CBB">
      <w:pPr>
        <w:ind w:right="162"/>
        <w:jc w:val="both"/>
        <w:rPr>
          <w:rFonts w:ascii="Calibri" w:hAnsi="Calibri" w:cs="Calibri"/>
          <w:sz w:val="28"/>
          <w:szCs w:val="28"/>
          <w:lang w:val="hu-HU"/>
        </w:rPr>
      </w:pPr>
      <w:r>
        <w:rPr>
          <w:rFonts w:ascii="Calibri" w:hAnsi="Calibri" w:cs="Calibri"/>
          <w:sz w:val="28"/>
          <w:szCs w:val="28"/>
          <w:lang w:val="hu-HU"/>
        </w:rPr>
        <w:t>________________, ________201</w:t>
      </w:r>
      <w:r w:rsidR="00204E47">
        <w:rPr>
          <w:rFonts w:ascii="Calibri" w:hAnsi="Calibri" w:cs="Calibri"/>
          <w:sz w:val="28"/>
          <w:szCs w:val="28"/>
          <w:lang w:val="hu-HU"/>
        </w:rPr>
        <w:t>9</w:t>
      </w:r>
      <w:r w:rsidR="00E569E5" w:rsidRPr="00C01AB3">
        <w:rPr>
          <w:rFonts w:ascii="Calibri" w:hAnsi="Calibri" w:cs="Calibri"/>
          <w:sz w:val="28"/>
          <w:szCs w:val="28"/>
          <w:lang w:val="hu-HU"/>
        </w:rPr>
        <w:t>.</w:t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hu-HU"/>
        </w:rPr>
      </w:pP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b/>
          <w:bCs/>
          <w:sz w:val="28"/>
          <w:szCs w:val="28"/>
          <w:lang w:val="hu-HU"/>
        </w:rPr>
      </w:pPr>
      <w:r w:rsidRPr="00C01AB3">
        <w:rPr>
          <w:rFonts w:ascii="Calibri" w:hAnsi="Calibri" w:cs="Calibri"/>
          <w:b/>
          <w:bCs/>
          <w:sz w:val="28"/>
          <w:szCs w:val="28"/>
          <w:lang w:val="hu-HU"/>
        </w:rPr>
        <w:t xml:space="preserve">                                                                                          CONTRASEMNEAZĂ</w:t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b/>
          <w:bCs/>
          <w:sz w:val="28"/>
          <w:szCs w:val="28"/>
          <w:lang w:val="hu-HU"/>
        </w:rPr>
      </w:pPr>
      <w:r w:rsidRPr="00C01AB3">
        <w:rPr>
          <w:rFonts w:ascii="Calibri" w:hAnsi="Calibri" w:cs="Calibri"/>
          <w:b/>
          <w:bCs/>
          <w:sz w:val="28"/>
          <w:szCs w:val="28"/>
          <w:lang w:val="hu-HU"/>
        </w:rPr>
        <w:t xml:space="preserve">             PREŞEDINTE                                                   SECRETARUL </w:t>
      </w:r>
      <w:r w:rsidR="00C53E45">
        <w:rPr>
          <w:rFonts w:ascii="Calibri" w:hAnsi="Calibri" w:cs="Calibri"/>
          <w:b/>
          <w:bCs/>
          <w:sz w:val="28"/>
          <w:szCs w:val="28"/>
          <w:lang w:val="hu-HU"/>
        </w:rPr>
        <w:t>GENERAL AL</w:t>
      </w:r>
      <w:r w:rsidRPr="00C01AB3">
        <w:rPr>
          <w:rFonts w:ascii="Calibri" w:hAnsi="Calibri" w:cs="Calibri"/>
          <w:b/>
          <w:bCs/>
          <w:sz w:val="28"/>
          <w:szCs w:val="28"/>
          <w:lang w:val="hu-HU"/>
        </w:rPr>
        <w:t xml:space="preserve"> JUDEŢULUI                                                   </w:t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hu-HU"/>
        </w:rPr>
      </w:pPr>
      <w:r w:rsidRPr="00C01AB3">
        <w:rPr>
          <w:rFonts w:ascii="Calibri" w:hAnsi="Calibri" w:cs="Calibri"/>
          <w:sz w:val="28"/>
          <w:szCs w:val="28"/>
          <w:lang w:val="hu-HU"/>
        </w:rPr>
        <w:t xml:space="preserve">                                             </w:t>
      </w:r>
    </w:p>
    <w:p w:rsidR="00E569E5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hu-HU"/>
        </w:rPr>
        <w:t xml:space="preserve">          Borboly Csaba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</w:t>
      </w:r>
      <w:r w:rsidR="00F268F5">
        <w:rPr>
          <w:rFonts w:ascii="Calibri" w:hAnsi="Calibri" w:cs="Calibri"/>
          <w:sz w:val="28"/>
          <w:szCs w:val="28"/>
          <w:lang w:val="hu-HU"/>
        </w:rPr>
        <w:t>Vágássy Alpár</w:t>
      </w:r>
      <w:r w:rsidRPr="00C01AB3">
        <w:rPr>
          <w:rFonts w:ascii="Calibri" w:hAnsi="Calibri" w:cs="Calibri"/>
          <w:sz w:val="28"/>
          <w:szCs w:val="28"/>
          <w:lang w:val="hu-HU"/>
        </w:rPr>
        <w:t xml:space="preserve">                          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       </w:t>
      </w:r>
    </w:p>
    <w:p w:rsidR="00E569E5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</w:p>
    <w:p w:rsidR="004A61B5" w:rsidRDefault="004A61B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</w:p>
    <w:p w:rsidR="004A61B5" w:rsidRDefault="004A61B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</w:p>
    <w:p w:rsidR="004A61B5" w:rsidRDefault="004A61B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</w:p>
    <w:p w:rsidR="00F268F5" w:rsidRDefault="00F268F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</w:p>
    <w:p w:rsidR="00F268F5" w:rsidRDefault="00F268F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b/>
          <w:bCs/>
          <w:sz w:val="28"/>
          <w:szCs w:val="28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</w:t>
      </w:r>
    </w:p>
    <w:p w:rsidR="00E569E5" w:rsidRPr="00C01AB3" w:rsidRDefault="00E569E5" w:rsidP="008A6CBB">
      <w:pPr>
        <w:pStyle w:val="P23"/>
        <w:ind w:left="2880" w:right="162" w:firstLine="0"/>
        <w:jc w:val="both"/>
        <w:outlineLvl w:val="0"/>
        <w:rPr>
          <w:sz w:val="28"/>
          <w:szCs w:val="28"/>
        </w:rPr>
      </w:pPr>
      <w:r w:rsidRPr="00C01AB3">
        <w:rPr>
          <w:sz w:val="28"/>
          <w:szCs w:val="28"/>
        </w:rPr>
        <w:t xml:space="preserve">             </w:t>
      </w:r>
      <w:r>
        <w:rPr>
          <w:rFonts w:cs="Times New Roman"/>
          <w:sz w:val="28"/>
          <w:szCs w:val="28"/>
        </w:rPr>
        <w:tab/>
      </w:r>
      <w:r w:rsidR="001D11B9">
        <w:rPr>
          <w:sz w:val="28"/>
          <w:szCs w:val="28"/>
        </w:rPr>
        <w:t xml:space="preserve"> </w:t>
      </w:r>
      <w:r w:rsidRPr="00C01AB3">
        <w:rPr>
          <w:sz w:val="28"/>
          <w:szCs w:val="28"/>
        </w:rPr>
        <w:t>AVIZAT</w:t>
      </w:r>
    </w:p>
    <w:p w:rsidR="00E569E5" w:rsidRPr="00C01AB3" w:rsidRDefault="00E569E5" w:rsidP="001D11B9">
      <w:pPr>
        <w:pStyle w:val="P24"/>
        <w:ind w:right="162"/>
        <w:outlineLvl w:val="0"/>
        <w:rPr>
          <w:sz w:val="28"/>
          <w:szCs w:val="28"/>
        </w:rPr>
      </w:pPr>
      <w:r w:rsidRPr="00C01AB3">
        <w:rPr>
          <w:sz w:val="28"/>
          <w:szCs w:val="28"/>
        </w:rPr>
        <w:t xml:space="preserve">SECRETARUL </w:t>
      </w:r>
      <w:r w:rsidR="00EE449E">
        <w:rPr>
          <w:sz w:val="28"/>
          <w:szCs w:val="28"/>
        </w:rPr>
        <w:t xml:space="preserve">GENERAL AL </w:t>
      </w:r>
      <w:r w:rsidRPr="00C01AB3">
        <w:rPr>
          <w:sz w:val="28"/>
          <w:szCs w:val="28"/>
        </w:rPr>
        <w:t>JUDEŢULUI</w:t>
      </w:r>
    </w:p>
    <w:p w:rsidR="00E569E5" w:rsidRPr="00C01AB3" w:rsidRDefault="001D11B9" w:rsidP="003F1A8A">
      <w:pPr>
        <w:pStyle w:val="P25"/>
        <w:ind w:left="3459" w:right="162"/>
        <w:rPr>
          <w:rFonts w:cs="Times New Roman"/>
          <w:b/>
          <w:bCs/>
          <w:sz w:val="28"/>
          <w:szCs w:val="28"/>
        </w:rPr>
      </w:pPr>
      <w:r>
        <w:rPr>
          <w:sz w:val="28"/>
          <w:szCs w:val="28"/>
          <w:lang w:val="hu-HU"/>
        </w:rPr>
        <w:t xml:space="preserve">     </w:t>
      </w:r>
      <w:r w:rsidR="00F268F5">
        <w:rPr>
          <w:sz w:val="28"/>
          <w:szCs w:val="28"/>
          <w:lang w:val="hu-HU"/>
        </w:rPr>
        <w:t>Vágássy Alpár</w:t>
      </w:r>
    </w:p>
    <w:p w:rsidR="00E569E5" w:rsidRPr="00C01AB3" w:rsidRDefault="00E569E5" w:rsidP="008A6CBB">
      <w:pPr>
        <w:pStyle w:val="P25"/>
        <w:ind w:right="162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8A6CBB">
      <w:pPr>
        <w:pStyle w:val="P25"/>
        <w:ind w:right="162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35545B">
        <w:rPr>
          <w:rFonts w:ascii="Calibri" w:hAnsi="Calibri" w:cs="Calibri"/>
          <w:sz w:val="28"/>
          <w:szCs w:val="28"/>
          <w:lang w:val="ro-RO"/>
        </w:rPr>
        <w:t xml:space="preserve">Prezentul proiect de hotărâre a fost iniţiat de către preşedintele Consiliului Judeţean Harghita, la propunerea 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Şcolii Populare de Artă şi Meserii </w:t>
      </w:r>
      <w:r w:rsidR="003F1A8A">
        <w:rPr>
          <w:rFonts w:ascii="Calibri" w:hAnsi="Calibri" w:cs="Calibri"/>
          <w:sz w:val="28"/>
          <w:szCs w:val="28"/>
          <w:lang w:val="ro-RO"/>
        </w:rPr>
        <w:t>V</w:t>
      </w:r>
      <w:r w:rsidR="003F1A8A">
        <w:rPr>
          <w:rFonts w:ascii="Calibri" w:hAnsi="Calibri" w:cs="Calibri"/>
          <w:sz w:val="28"/>
          <w:szCs w:val="28"/>
          <w:lang w:val="hu-HU"/>
        </w:rPr>
        <w:t>ámszer Géza</w:t>
      </w:r>
      <w:r w:rsidRPr="00C01AB3">
        <w:rPr>
          <w:rFonts w:ascii="Calibri" w:hAnsi="Calibri" w:cs="Calibri"/>
          <w:sz w:val="28"/>
          <w:szCs w:val="28"/>
          <w:lang w:val="ro-RO"/>
        </w:rPr>
        <w:t>.</w:t>
      </w:r>
    </w:p>
    <w:p w:rsidR="00E569E5" w:rsidRPr="00C01AB3" w:rsidRDefault="00E569E5" w:rsidP="008A6CBB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8A6CBB">
      <w:pPr>
        <w:pStyle w:val="P37"/>
        <w:ind w:right="162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8A6CBB">
      <w:pPr>
        <w:pStyle w:val="P37"/>
        <w:ind w:right="162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8A6CBB">
      <w:pPr>
        <w:pStyle w:val="P37"/>
        <w:ind w:right="162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8A6CBB">
      <w:pPr>
        <w:pStyle w:val="P37"/>
        <w:ind w:right="162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8A6CBB">
      <w:pPr>
        <w:pStyle w:val="P28"/>
        <w:ind w:right="162"/>
        <w:rPr>
          <w:rStyle w:val="T2"/>
          <w:sz w:val="28"/>
          <w:szCs w:val="28"/>
        </w:rPr>
      </w:pPr>
    </w:p>
    <w:p w:rsidR="00E569E5" w:rsidRPr="00C01AB3" w:rsidRDefault="00E569E5" w:rsidP="008A6CBB">
      <w:pPr>
        <w:pStyle w:val="P29"/>
        <w:ind w:left="0" w:right="162" w:firstLine="0"/>
        <w:jc w:val="center"/>
        <w:rPr>
          <w:rStyle w:val="T9"/>
          <w:rFonts w:cs="Times New Roman"/>
          <w:sz w:val="28"/>
          <w:szCs w:val="28"/>
        </w:rPr>
      </w:pPr>
      <w:r w:rsidRPr="00C01AB3">
        <w:rPr>
          <w:rStyle w:val="T2"/>
          <w:sz w:val="28"/>
          <w:szCs w:val="28"/>
        </w:rPr>
        <w:t xml:space="preserve">Borboly Csaba                                                          </w:t>
      </w:r>
      <w:r>
        <w:rPr>
          <w:rStyle w:val="T2"/>
          <w:sz w:val="28"/>
          <w:szCs w:val="28"/>
        </w:rPr>
        <w:t>Sándor Árpád</w:t>
      </w:r>
    </w:p>
    <w:p w:rsidR="00E569E5" w:rsidRPr="00C01AB3" w:rsidRDefault="00E569E5" w:rsidP="008A6CBB">
      <w:pPr>
        <w:pStyle w:val="P27"/>
        <w:ind w:left="720" w:right="162" w:firstLine="720"/>
        <w:jc w:val="left"/>
        <w:rPr>
          <w:rStyle w:val="T2"/>
          <w:sz w:val="28"/>
          <w:szCs w:val="28"/>
        </w:rPr>
      </w:pPr>
      <w:r w:rsidRPr="00C01AB3">
        <w:rPr>
          <w:sz w:val="28"/>
          <w:szCs w:val="28"/>
        </w:rPr>
        <w:t xml:space="preserve">Preşedinte        </w:t>
      </w:r>
      <w:r>
        <w:rPr>
          <w:sz w:val="28"/>
          <w:szCs w:val="28"/>
        </w:rPr>
        <w:t xml:space="preserve">      </w:t>
      </w:r>
      <w:r w:rsidRPr="00C01AB3">
        <w:rPr>
          <w:sz w:val="28"/>
          <w:szCs w:val="28"/>
        </w:rPr>
        <w:t xml:space="preserve">                                             </w:t>
      </w:r>
      <w:r w:rsidR="002A0815">
        <w:rPr>
          <w:sz w:val="28"/>
          <w:szCs w:val="28"/>
        </w:rPr>
        <w:t xml:space="preserve">     </w:t>
      </w:r>
      <w:r w:rsidRPr="00C01AB3">
        <w:rPr>
          <w:sz w:val="28"/>
          <w:szCs w:val="28"/>
        </w:rPr>
        <w:t xml:space="preserve">       </w:t>
      </w:r>
      <w:r w:rsidR="002A0815">
        <w:rPr>
          <w:sz w:val="28"/>
          <w:szCs w:val="28"/>
        </w:rPr>
        <w:t xml:space="preserve">  </w:t>
      </w:r>
      <w:r w:rsidRPr="00C01AB3">
        <w:rPr>
          <w:sz w:val="28"/>
          <w:szCs w:val="28"/>
        </w:rPr>
        <w:t>Manager</w:t>
      </w:r>
      <w:r>
        <w:rPr>
          <w:sz w:val="28"/>
          <w:szCs w:val="28"/>
        </w:rPr>
        <w:t xml:space="preserve"> </w:t>
      </w:r>
    </w:p>
    <w:p w:rsidR="00E569E5" w:rsidRPr="00C01AB3" w:rsidRDefault="00E569E5" w:rsidP="008A6CBB">
      <w:pPr>
        <w:pStyle w:val="P30"/>
        <w:ind w:left="0" w:right="162" w:firstLine="720"/>
        <w:rPr>
          <w:sz w:val="28"/>
          <w:szCs w:val="28"/>
        </w:rPr>
      </w:pPr>
      <w:r w:rsidRPr="00C01AB3">
        <w:rPr>
          <w:sz w:val="28"/>
          <w:szCs w:val="28"/>
        </w:rPr>
        <w:t xml:space="preserve">                               </w:t>
      </w:r>
    </w:p>
    <w:p w:rsidR="00E569E5" w:rsidRPr="00C01AB3" w:rsidRDefault="00E569E5" w:rsidP="008A6CBB">
      <w:pPr>
        <w:pStyle w:val="P35"/>
        <w:ind w:right="162"/>
        <w:jc w:val="both"/>
        <w:rPr>
          <w:b/>
          <w:bCs/>
          <w:sz w:val="28"/>
          <w:szCs w:val="28"/>
        </w:rPr>
      </w:pPr>
      <w:r w:rsidRPr="00C01AB3">
        <w:rPr>
          <w:b/>
          <w:bCs/>
          <w:sz w:val="28"/>
          <w:szCs w:val="28"/>
        </w:rPr>
        <w:t xml:space="preserve">     </w:t>
      </w:r>
    </w:p>
    <w:p w:rsidR="00E569E5" w:rsidRPr="00C01AB3" w:rsidRDefault="00E569E5" w:rsidP="008A6CBB">
      <w:pPr>
        <w:pStyle w:val="P38"/>
        <w:ind w:right="162"/>
        <w:jc w:val="both"/>
        <w:rPr>
          <w:rFonts w:cs="Times New Roman"/>
          <w:b/>
          <w:bCs/>
          <w:sz w:val="28"/>
          <w:szCs w:val="28"/>
        </w:rPr>
      </w:pPr>
    </w:p>
    <w:p w:rsidR="00E569E5" w:rsidRDefault="00E569E5" w:rsidP="008A6CBB">
      <w:pPr>
        <w:pStyle w:val="P35"/>
        <w:ind w:right="162"/>
        <w:outlineLvl w:val="0"/>
        <w:rPr>
          <w:b/>
          <w:bCs/>
          <w:sz w:val="28"/>
          <w:szCs w:val="28"/>
        </w:rPr>
      </w:pPr>
      <w:r w:rsidRPr="00C01AB3">
        <w:rPr>
          <w:b/>
          <w:bCs/>
          <w:sz w:val="28"/>
          <w:szCs w:val="28"/>
        </w:rPr>
        <w:t>VIZĂ JURIDICĂ</w:t>
      </w:r>
    </w:p>
    <w:p w:rsidR="003F1A8A" w:rsidRPr="00C01AB3" w:rsidRDefault="003F1A8A" w:rsidP="003F1A8A">
      <w:pPr>
        <w:pStyle w:val="P39"/>
        <w:ind w:left="0" w:right="162" w:firstLine="0"/>
        <w:jc w:val="center"/>
        <w:outlineLvl w:val="0"/>
        <w:rPr>
          <w:sz w:val="28"/>
          <w:szCs w:val="28"/>
        </w:rPr>
      </w:pPr>
      <w:r w:rsidRPr="00C01AB3">
        <w:rPr>
          <w:sz w:val="28"/>
          <w:szCs w:val="28"/>
        </w:rPr>
        <w:t>Director general</w:t>
      </w:r>
    </w:p>
    <w:p w:rsidR="00E569E5" w:rsidRPr="00C01AB3" w:rsidRDefault="00E569E5" w:rsidP="008A6CBB">
      <w:pPr>
        <w:pStyle w:val="P36"/>
        <w:ind w:right="162"/>
        <w:rPr>
          <w:sz w:val="28"/>
          <w:szCs w:val="28"/>
        </w:rPr>
      </w:pPr>
      <w:r w:rsidRPr="00C01AB3">
        <w:rPr>
          <w:sz w:val="28"/>
          <w:szCs w:val="28"/>
        </w:rPr>
        <w:t>Direcţia generală administraţie publică locală</w:t>
      </w:r>
    </w:p>
    <w:p w:rsidR="00E569E5" w:rsidRPr="00A2799B" w:rsidRDefault="003F1A8A" w:rsidP="008A6CBB">
      <w:pPr>
        <w:pStyle w:val="P34"/>
        <w:ind w:right="162"/>
        <w:rPr>
          <w:rFonts w:ascii="Calibri" w:hAnsi="Calibri" w:cs="Calibri"/>
          <w:b/>
          <w:bCs/>
          <w:lang w:val="hu-HU"/>
        </w:rPr>
      </w:pPr>
      <w:r>
        <w:rPr>
          <w:rFonts w:ascii="Calibri" w:hAnsi="Calibri" w:cs="Calibri"/>
          <w:b/>
          <w:bCs/>
        </w:rPr>
        <w:t>Antal Renáta</w:t>
      </w:r>
    </w:p>
    <w:p w:rsidR="00E569E5" w:rsidRDefault="00E569E5" w:rsidP="008A6CBB">
      <w:pPr>
        <w:pStyle w:val="Standard"/>
        <w:ind w:right="162"/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E569E5" w:rsidRPr="00C01AB3" w:rsidRDefault="00E569E5" w:rsidP="008A6CBB">
      <w:pPr>
        <w:pStyle w:val="Standard"/>
        <w:ind w:right="162"/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E569E5" w:rsidRPr="00C01AB3" w:rsidRDefault="00E569E5" w:rsidP="008A6CBB">
      <w:pPr>
        <w:pStyle w:val="Standard"/>
        <w:ind w:right="162"/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E569E5" w:rsidRPr="00C01AB3" w:rsidRDefault="00E569E5" w:rsidP="008A6CBB">
      <w:pPr>
        <w:pStyle w:val="P39"/>
        <w:ind w:right="162" w:firstLine="0"/>
        <w:outlineLvl w:val="0"/>
        <w:rPr>
          <w:sz w:val="28"/>
          <w:szCs w:val="28"/>
        </w:rPr>
      </w:pPr>
      <w:r w:rsidRPr="00C01AB3">
        <w:rPr>
          <w:sz w:val="28"/>
          <w:szCs w:val="28"/>
        </w:rPr>
        <w:t xml:space="preserve">        VIZAT</w:t>
      </w:r>
    </w:p>
    <w:p w:rsidR="00E569E5" w:rsidRPr="00C01AB3" w:rsidRDefault="00E569E5" w:rsidP="008A6CBB">
      <w:pPr>
        <w:pStyle w:val="P5"/>
        <w:ind w:right="162"/>
        <w:outlineLvl w:val="0"/>
        <w:rPr>
          <w:b/>
          <w:bCs/>
          <w:sz w:val="28"/>
          <w:szCs w:val="28"/>
        </w:rPr>
      </w:pPr>
      <w:r w:rsidRPr="00C01AB3">
        <w:rPr>
          <w:b/>
          <w:bCs/>
          <w:sz w:val="28"/>
          <w:szCs w:val="28"/>
        </w:rPr>
        <w:t>Compartimentul Cancelaria Consiliului Judeţean</w:t>
      </w:r>
    </w:p>
    <w:p w:rsidR="00E569E5" w:rsidRPr="00C01AB3" w:rsidRDefault="00E569E5" w:rsidP="008A6CBB">
      <w:pPr>
        <w:pStyle w:val="P9"/>
        <w:ind w:right="162"/>
        <w:rPr>
          <w:rStyle w:val="T2"/>
          <w:sz w:val="28"/>
          <w:szCs w:val="28"/>
        </w:rPr>
      </w:pPr>
      <w:r w:rsidRPr="00C01AB3">
        <w:rPr>
          <w:rStyle w:val="T2"/>
          <w:sz w:val="28"/>
          <w:szCs w:val="28"/>
        </w:rPr>
        <w:t>Szabó Zsolt Szilveszter</w:t>
      </w:r>
    </w:p>
    <w:p w:rsidR="00E569E5" w:rsidRDefault="00E569E5" w:rsidP="008A6CBB">
      <w:pPr>
        <w:pStyle w:val="P9"/>
        <w:ind w:right="162"/>
        <w:rPr>
          <w:rStyle w:val="T2"/>
          <w:sz w:val="28"/>
          <w:szCs w:val="28"/>
        </w:rPr>
      </w:pPr>
      <w:r w:rsidRPr="00C01AB3">
        <w:rPr>
          <w:rStyle w:val="T2"/>
          <w:sz w:val="28"/>
          <w:szCs w:val="28"/>
        </w:rPr>
        <w:t>Coordonator compartiment</w:t>
      </w:r>
    </w:p>
    <w:p w:rsidR="004A61B5" w:rsidRDefault="004A61B5" w:rsidP="008A6CBB">
      <w:pPr>
        <w:ind w:left="4320" w:right="162" w:firstLine="720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4A61B5" w:rsidRDefault="004A61B5" w:rsidP="008A6CBB">
      <w:pPr>
        <w:ind w:left="4320" w:right="162" w:firstLine="720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3F1A8A" w:rsidRDefault="003F1A8A" w:rsidP="008A6CBB">
      <w:pPr>
        <w:ind w:left="4320" w:right="162" w:firstLine="720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3F1A8A" w:rsidRDefault="003F1A8A" w:rsidP="008A6CBB">
      <w:pPr>
        <w:ind w:left="4320" w:right="162" w:firstLine="720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sectPr w:rsidR="003F1A8A" w:rsidSect="00D32F53">
      <w:pgSz w:w="12240" w:h="15840" w:code="1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4B6" w:rsidRDefault="003354B6" w:rsidP="004A61B5">
      <w:r>
        <w:separator/>
      </w:r>
    </w:p>
  </w:endnote>
  <w:endnote w:type="continuationSeparator" w:id="0">
    <w:p w:rsidR="003354B6" w:rsidRDefault="003354B6" w:rsidP="004A6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4B6" w:rsidRDefault="003354B6" w:rsidP="004A61B5">
      <w:r>
        <w:separator/>
      </w:r>
    </w:p>
  </w:footnote>
  <w:footnote w:type="continuationSeparator" w:id="0">
    <w:p w:rsidR="003354B6" w:rsidRDefault="003354B6" w:rsidP="004A61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3DC4"/>
    <w:multiLevelType w:val="hybridMultilevel"/>
    <w:tmpl w:val="C20E369E"/>
    <w:lvl w:ilvl="0" w:tplc="036A6F2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541468E"/>
    <w:multiLevelType w:val="hybridMultilevel"/>
    <w:tmpl w:val="C7C41E78"/>
    <w:lvl w:ilvl="0" w:tplc="036A6F20"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8A128A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E66181B"/>
    <w:multiLevelType w:val="hybridMultilevel"/>
    <w:tmpl w:val="9006DE2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4">
    <w:nsid w:val="12144F0B"/>
    <w:multiLevelType w:val="hybridMultilevel"/>
    <w:tmpl w:val="F12CE742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595355C"/>
    <w:multiLevelType w:val="hybridMultilevel"/>
    <w:tmpl w:val="9AB47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B59BB"/>
    <w:multiLevelType w:val="hybridMultilevel"/>
    <w:tmpl w:val="B5DE88C4"/>
    <w:lvl w:ilvl="0" w:tplc="0B284A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2E0A6A"/>
    <w:multiLevelType w:val="hybridMultilevel"/>
    <w:tmpl w:val="C0F29118"/>
    <w:lvl w:ilvl="0" w:tplc="0418000F">
      <w:start w:val="1"/>
      <w:numFmt w:val="decimal"/>
      <w:lvlText w:val="%1.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39E96497"/>
    <w:multiLevelType w:val="hybridMultilevel"/>
    <w:tmpl w:val="F42CC966"/>
    <w:lvl w:ilvl="0" w:tplc="E5266B14">
      <w:numFmt w:val="bullet"/>
      <w:lvlText w:val="-"/>
      <w:lvlJc w:val="left"/>
      <w:pPr>
        <w:ind w:left="2160" w:hanging="360"/>
      </w:pPr>
      <w:rPr>
        <w:rFonts w:hint="default"/>
      </w:rPr>
    </w:lvl>
    <w:lvl w:ilvl="1" w:tplc="041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9">
    <w:nsid w:val="4DF86669"/>
    <w:multiLevelType w:val="hybridMultilevel"/>
    <w:tmpl w:val="6B4CC944"/>
    <w:lvl w:ilvl="0" w:tplc="036A6F2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CA72ED"/>
    <w:multiLevelType w:val="hybridMultilevel"/>
    <w:tmpl w:val="519C1DC0"/>
    <w:lvl w:ilvl="0" w:tplc="276E295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1">
    <w:nsid w:val="77D043D7"/>
    <w:multiLevelType w:val="hybridMultilevel"/>
    <w:tmpl w:val="B22E361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7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30274"/>
    <w:rsid w:val="00026DFC"/>
    <w:rsid w:val="0003609D"/>
    <w:rsid w:val="00051B11"/>
    <w:rsid w:val="00057406"/>
    <w:rsid w:val="0007347D"/>
    <w:rsid w:val="00073C83"/>
    <w:rsid w:val="00083A50"/>
    <w:rsid w:val="00093F65"/>
    <w:rsid w:val="000A7419"/>
    <w:rsid w:val="000C0302"/>
    <w:rsid w:val="000C0DC4"/>
    <w:rsid w:val="000E2D7C"/>
    <w:rsid w:val="000F3FB7"/>
    <w:rsid w:val="000F432C"/>
    <w:rsid w:val="00136D1F"/>
    <w:rsid w:val="00137F10"/>
    <w:rsid w:val="001664EF"/>
    <w:rsid w:val="00183528"/>
    <w:rsid w:val="0019133A"/>
    <w:rsid w:val="001A1A2E"/>
    <w:rsid w:val="001A39FB"/>
    <w:rsid w:val="001A7631"/>
    <w:rsid w:val="001B2225"/>
    <w:rsid w:val="001B27A1"/>
    <w:rsid w:val="001D11B9"/>
    <w:rsid w:val="001D11E9"/>
    <w:rsid w:val="001D5D6D"/>
    <w:rsid w:val="00204E47"/>
    <w:rsid w:val="00206B5E"/>
    <w:rsid w:val="00231466"/>
    <w:rsid w:val="002335D6"/>
    <w:rsid w:val="002477C4"/>
    <w:rsid w:val="0026229B"/>
    <w:rsid w:val="0027197D"/>
    <w:rsid w:val="00286CB6"/>
    <w:rsid w:val="002A001F"/>
    <w:rsid w:val="002A0815"/>
    <w:rsid w:val="002B0CF7"/>
    <w:rsid w:val="002B2BF3"/>
    <w:rsid w:val="002C638F"/>
    <w:rsid w:val="002C66F0"/>
    <w:rsid w:val="00301F51"/>
    <w:rsid w:val="00303844"/>
    <w:rsid w:val="00325215"/>
    <w:rsid w:val="00326703"/>
    <w:rsid w:val="003354B6"/>
    <w:rsid w:val="00353F2D"/>
    <w:rsid w:val="0035545B"/>
    <w:rsid w:val="003C690A"/>
    <w:rsid w:val="003D0CD4"/>
    <w:rsid w:val="003D3276"/>
    <w:rsid w:val="003E6DAB"/>
    <w:rsid w:val="003F1A8A"/>
    <w:rsid w:val="004371A9"/>
    <w:rsid w:val="00454860"/>
    <w:rsid w:val="00481278"/>
    <w:rsid w:val="00485A54"/>
    <w:rsid w:val="004864D3"/>
    <w:rsid w:val="0049786F"/>
    <w:rsid w:val="004A61B5"/>
    <w:rsid w:val="004B017C"/>
    <w:rsid w:val="004B28F7"/>
    <w:rsid w:val="004C1486"/>
    <w:rsid w:val="004C14B7"/>
    <w:rsid w:val="004C2E87"/>
    <w:rsid w:val="004F18B1"/>
    <w:rsid w:val="00501C6C"/>
    <w:rsid w:val="0050551C"/>
    <w:rsid w:val="0053705F"/>
    <w:rsid w:val="005468FC"/>
    <w:rsid w:val="00551DF2"/>
    <w:rsid w:val="00555D9A"/>
    <w:rsid w:val="005766C9"/>
    <w:rsid w:val="00580706"/>
    <w:rsid w:val="00586069"/>
    <w:rsid w:val="00595F54"/>
    <w:rsid w:val="00602BFB"/>
    <w:rsid w:val="00607115"/>
    <w:rsid w:val="00644248"/>
    <w:rsid w:val="006524CC"/>
    <w:rsid w:val="00654D6F"/>
    <w:rsid w:val="006B5AA2"/>
    <w:rsid w:val="006F0F83"/>
    <w:rsid w:val="006F2F06"/>
    <w:rsid w:val="006F5557"/>
    <w:rsid w:val="00716246"/>
    <w:rsid w:val="00724D23"/>
    <w:rsid w:val="007A72AF"/>
    <w:rsid w:val="007C3505"/>
    <w:rsid w:val="007D6E7A"/>
    <w:rsid w:val="007E66B6"/>
    <w:rsid w:val="00805887"/>
    <w:rsid w:val="00812526"/>
    <w:rsid w:val="008145AB"/>
    <w:rsid w:val="008242A8"/>
    <w:rsid w:val="00841F60"/>
    <w:rsid w:val="00863F27"/>
    <w:rsid w:val="008645A1"/>
    <w:rsid w:val="00875970"/>
    <w:rsid w:val="00896479"/>
    <w:rsid w:val="008A6CBB"/>
    <w:rsid w:val="008B02C2"/>
    <w:rsid w:val="008B65F3"/>
    <w:rsid w:val="008E7077"/>
    <w:rsid w:val="00923415"/>
    <w:rsid w:val="00934917"/>
    <w:rsid w:val="00943728"/>
    <w:rsid w:val="009579FE"/>
    <w:rsid w:val="00995BEB"/>
    <w:rsid w:val="009A3552"/>
    <w:rsid w:val="009A536B"/>
    <w:rsid w:val="009B0949"/>
    <w:rsid w:val="009B6EAC"/>
    <w:rsid w:val="009D6270"/>
    <w:rsid w:val="009D7717"/>
    <w:rsid w:val="009F7FB9"/>
    <w:rsid w:val="00A20710"/>
    <w:rsid w:val="00A2799B"/>
    <w:rsid w:val="00A33F14"/>
    <w:rsid w:val="00A378A6"/>
    <w:rsid w:val="00A66056"/>
    <w:rsid w:val="00A67444"/>
    <w:rsid w:val="00A74E0B"/>
    <w:rsid w:val="00A86968"/>
    <w:rsid w:val="00A86B23"/>
    <w:rsid w:val="00A93860"/>
    <w:rsid w:val="00A9641E"/>
    <w:rsid w:val="00AA7FB9"/>
    <w:rsid w:val="00AB1B71"/>
    <w:rsid w:val="00AE04EC"/>
    <w:rsid w:val="00AE3669"/>
    <w:rsid w:val="00B02464"/>
    <w:rsid w:val="00B04D36"/>
    <w:rsid w:val="00B06B35"/>
    <w:rsid w:val="00B257FF"/>
    <w:rsid w:val="00B3327A"/>
    <w:rsid w:val="00B37F52"/>
    <w:rsid w:val="00B627D2"/>
    <w:rsid w:val="00B64B8E"/>
    <w:rsid w:val="00B81715"/>
    <w:rsid w:val="00BA3838"/>
    <w:rsid w:val="00BA58CC"/>
    <w:rsid w:val="00BA6E66"/>
    <w:rsid w:val="00BB01C1"/>
    <w:rsid w:val="00BD49FE"/>
    <w:rsid w:val="00BE0B36"/>
    <w:rsid w:val="00BE7434"/>
    <w:rsid w:val="00C01AB3"/>
    <w:rsid w:val="00C26EC7"/>
    <w:rsid w:val="00C30274"/>
    <w:rsid w:val="00C365D2"/>
    <w:rsid w:val="00C53E45"/>
    <w:rsid w:val="00C6327F"/>
    <w:rsid w:val="00C94A78"/>
    <w:rsid w:val="00CA5389"/>
    <w:rsid w:val="00CC639A"/>
    <w:rsid w:val="00CE108B"/>
    <w:rsid w:val="00D12B35"/>
    <w:rsid w:val="00D31A91"/>
    <w:rsid w:val="00D32F53"/>
    <w:rsid w:val="00D34CE8"/>
    <w:rsid w:val="00D4306F"/>
    <w:rsid w:val="00D47CB6"/>
    <w:rsid w:val="00D56F58"/>
    <w:rsid w:val="00D61005"/>
    <w:rsid w:val="00D64A22"/>
    <w:rsid w:val="00D72D58"/>
    <w:rsid w:val="00D91426"/>
    <w:rsid w:val="00DA0F15"/>
    <w:rsid w:val="00DA3DB7"/>
    <w:rsid w:val="00DC1301"/>
    <w:rsid w:val="00DF55D8"/>
    <w:rsid w:val="00DF5EC9"/>
    <w:rsid w:val="00E00A73"/>
    <w:rsid w:val="00E273B3"/>
    <w:rsid w:val="00E31C8A"/>
    <w:rsid w:val="00E423D8"/>
    <w:rsid w:val="00E43933"/>
    <w:rsid w:val="00E569E5"/>
    <w:rsid w:val="00E661D7"/>
    <w:rsid w:val="00E82804"/>
    <w:rsid w:val="00EA4C08"/>
    <w:rsid w:val="00EB50A1"/>
    <w:rsid w:val="00EE449E"/>
    <w:rsid w:val="00EF0DBA"/>
    <w:rsid w:val="00EF12C4"/>
    <w:rsid w:val="00EF1C22"/>
    <w:rsid w:val="00EF46E8"/>
    <w:rsid w:val="00EF4E79"/>
    <w:rsid w:val="00EF7835"/>
    <w:rsid w:val="00F268F5"/>
    <w:rsid w:val="00F33129"/>
    <w:rsid w:val="00F55158"/>
    <w:rsid w:val="00FA35B0"/>
    <w:rsid w:val="00FA4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74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4D6F"/>
    <w:pPr>
      <w:keepNext/>
      <w:jc w:val="both"/>
      <w:outlineLvl w:val="0"/>
    </w:pPr>
    <w:rPr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54D6F"/>
    <w:rPr>
      <w:rFonts w:ascii="Times New Roman" w:hAnsi="Times New Roman" w:cs="Times New Roman"/>
      <w:sz w:val="20"/>
      <w:szCs w:val="20"/>
      <w:lang w:val="ro-RO"/>
    </w:rPr>
  </w:style>
  <w:style w:type="paragraph" w:styleId="ListParagraph">
    <w:name w:val="List Paragraph"/>
    <w:basedOn w:val="Normal"/>
    <w:uiPriority w:val="99"/>
    <w:qFormat/>
    <w:rsid w:val="00E423D8"/>
    <w:pPr>
      <w:ind w:left="720"/>
    </w:pPr>
  </w:style>
  <w:style w:type="paragraph" w:customStyle="1" w:styleId="Standard">
    <w:name w:val="Standard"/>
    <w:basedOn w:val="Normal"/>
    <w:uiPriority w:val="99"/>
    <w:rsid w:val="00C6327F"/>
    <w:pPr>
      <w:suppressAutoHyphens/>
    </w:pPr>
    <w:rPr>
      <w:lang w:val="ro-RO" w:eastAsia="ar-SA"/>
    </w:rPr>
  </w:style>
  <w:style w:type="paragraph" w:customStyle="1" w:styleId="P5">
    <w:name w:val="P5"/>
    <w:basedOn w:val="Standard"/>
    <w:uiPriority w:val="99"/>
    <w:rsid w:val="00C6327F"/>
    <w:pPr>
      <w:widowControl w:val="0"/>
      <w:jc w:val="center"/>
    </w:pPr>
    <w:rPr>
      <w:rFonts w:ascii="Calibri" w:hAnsi="Calibri" w:cs="Calibri"/>
      <w:sz w:val="26"/>
      <w:szCs w:val="26"/>
    </w:rPr>
  </w:style>
  <w:style w:type="paragraph" w:customStyle="1" w:styleId="P9">
    <w:name w:val="P9"/>
    <w:basedOn w:val="Standard"/>
    <w:uiPriority w:val="99"/>
    <w:rsid w:val="00C6327F"/>
    <w:pPr>
      <w:widowControl w:val="0"/>
      <w:jc w:val="center"/>
    </w:pPr>
  </w:style>
  <w:style w:type="paragraph" w:customStyle="1" w:styleId="P23">
    <w:name w:val="P23"/>
    <w:basedOn w:val="Standard"/>
    <w:uiPriority w:val="99"/>
    <w:rsid w:val="00C6327F"/>
    <w:pPr>
      <w:widowControl w:val="0"/>
      <w:ind w:left="3600" w:firstLine="720"/>
    </w:pPr>
    <w:rPr>
      <w:rFonts w:ascii="Calibri" w:hAnsi="Calibri" w:cs="Calibri"/>
      <w:b/>
      <w:bCs/>
      <w:sz w:val="26"/>
      <w:szCs w:val="26"/>
    </w:rPr>
  </w:style>
  <w:style w:type="paragraph" w:customStyle="1" w:styleId="P24">
    <w:name w:val="P24"/>
    <w:basedOn w:val="Standard"/>
    <w:uiPriority w:val="99"/>
    <w:rsid w:val="00C6327F"/>
    <w:pPr>
      <w:widowControl w:val="0"/>
      <w:ind w:left="-141" w:firstLine="141"/>
      <w:jc w:val="center"/>
    </w:pPr>
    <w:rPr>
      <w:rFonts w:ascii="Calibri" w:hAnsi="Calibri" w:cs="Calibri"/>
      <w:b/>
      <w:bCs/>
      <w:sz w:val="26"/>
      <w:szCs w:val="26"/>
    </w:rPr>
  </w:style>
  <w:style w:type="paragraph" w:customStyle="1" w:styleId="P25">
    <w:name w:val="P25"/>
    <w:basedOn w:val="Standard"/>
    <w:uiPriority w:val="99"/>
    <w:rsid w:val="00C6327F"/>
    <w:pPr>
      <w:widowControl w:val="0"/>
      <w:ind w:left="-141" w:firstLine="141"/>
      <w:jc w:val="both"/>
    </w:pPr>
    <w:rPr>
      <w:rFonts w:ascii="Calibri" w:hAnsi="Calibri" w:cs="Calibri"/>
      <w:sz w:val="26"/>
      <w:szCs w:val="26"/>
    </w:rPr>
  </w:style>
  <w:style w:type="paragraph" w:customStyle="1" w:styleId="P27">
    <w:name w:val="P27"/>
    <w:basedOn w:val="Standard"/>
    <w:uiPriority w:val="99"/>
    <w:rsid w:val="00C6327F"/>
    <w:pPr>
      <w:widowControl w:val="0"/>
      <w:ind w:left="-567" w:hanging="567"/>
      <w:jc w:val="center"/>
    </w:pPr>
    <w:rPr>
      <w:rFonts w:ascii="Calibri" w:hAnsi="Calibri" w:cs="Calibri"/>
      <w:b/>
      <w:bCs/>
      <w:sz w:val="26"/>
      <w:szCs w:val="26"/>
    </w:rPr>
  </w:style>
  <w:style w:type="paragraph" w:customStyle="1" w:styleId="P28">
    <w:name w:val="P28"/>
    <w:basedOn w:val="Standard"/>
    <w:uiPriority w:val="99"/>
    <w:rsid w:val="00C6327F"/>
    <w:pPr>
      <w:widowControl w:val="0"/>
      <w:ind w:left="-144" w:firstLine="864"/>
      <w:jc w:val="both"/>
    </w:pPr>
  </w:style>
  <w:style w:type="paragraph" w:customStyle="1" w:styleId="P29">
    <w:name w:val="P29"/>
    <w:basedOn w:val="Standard"/>
    <w:uiPriority w:val="99"/>
    <w:rsid w:val="00C6327F"/>
    <w:pPr>
      <w:widowControl w:val="0"/>
      <w:ind w:left="-144" w:firstLine="864"/>
    </w:pPr>
    <w:rPr>
      <w:rFonts w:ascii="Calibri" w:hAnsi="Calibri" w:cs="Calibri"/>
      <w:b/>
      <w:bCs/>
      <w:sz w:val="26"/>
      <w:szCs w:val="26"/>
    </w:rPr>
  </w:style>
  <w:style w:type="paragraph" w:customStyle="1" w:styleId="P30">
    <w:name w:val="P30"/>
    <w:basedOn w:val="Standard"/>
    <w:uiPriority w:val="99"/>
    <w:rsid w:val="00C6327F"/>
    <w:pPr>
      <w:widowControl w:val="0"/>
      <w:ind w:left="-144" w:firstLine="864"/>
      <w:jc w:val="both"/>
    </w:pPr>
    <w:rPr>
      <w:rFonts w:ascii="Calibri" w:hAnsi="Calibri" w:cs="Calibri"/>
      <w:b/>
      <w:bCs/>
      <w:sz w:val="26"/>
      <w:szCs w:val="26"/>
    </w:rPr>
  </w:style>
  <w:style w:type="paragraph" w:customStyle="1" w:styleId="P34">
    <w:name w:val="P34"/>
    <w:basedOn w:val="Normal"/>
    <w:uiPriority w:val="99"/>
    <w:rsid w:val="00C6327F"/>
    <w:pPr>
      <w:widowControl w:val="0"/>
      <w:suppressAutoHyphens/>
      <w:ind w:left="864" w:hanging="864"/>
      <w:jc w:val="center"/>
    </w:pPr>
    <w:rPr>
      <w:sz w:val="28"/>
      <w:szCs w:val="28"/>
      <w:lang w:val="ro-RO" w:eastAsia="ar-SA"/>
    </w:rPr>
  </w:style>
  <w:style w:type="paragraph" w:customStyle="1" w:styleId="P35">
    <w:name w:val="P35"/>
    <w:basedOn w:val="Normal"/>
    <w:uiPriority w:val="99"/>
    <w:rsid w:val="00C6327F"/>
    <w:pPr>
      <w:widowControl w:val="0"/>
      <w:suppressAutoHyphens/>
      <w:ind w:left="864" w:hanging="864"/>
      <w:jc w:val="center"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6">
    <w:name w:val="P36"/>
    <w:basedOn w:val="Normal"/>
    <w:uiPriority w:val="99"/>
    <w:rsid w:val="00C6327F"/>
    <w:pPr>
      <w:widowControl w:val="0"/>
      <w:suppressAutoHyphens/>
      <w:ind w:left="864" w:hanging="864"/>
      <w:jc w:val="center"/>
    </w:pPr>
    <w:rPr>
      <w:rFonts w:ascii="Calibri" w:hAnsi="Calibri" w:cs="Calibri"/>
      <w:b/>
      <w:bCs/>
      <w:sz w:val="26"/>
      <w:szCs w:val="26"/>
      <w:lang w:val="ro-RO" w:eastAsia="ar-SA"/>
    </w:rPr>
  </w:style>
  <w:style w:type="paragraph" w:customStyle="1" w:styleId="P37">
    <w:name w:val="P37"/>
    <w:basedOn w:val="Normal"/>
    <w:uiPriority w:val="99"/>
    <w:rsid w:val="00C6327F"/>
    <w:pPr>
      <w:widowControl w:val="0"/>
      <w:suppressAutoHyphens/>
      <w:ind w:left="-567" w:firstLine="422"/>
      <w:jc w:val="both"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8">
    <w:name w:val="P38"/>
    <w:basedOn w:val="Normal"/>
    <w:uiPriority w:val="99"/>
    <w:rsid w:val="00C6327F"/>
    <w:pPr>
      <w:widowControl w:val="0"/>
      <w:suppressAutoHyphens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9">
    <w:name w:val="P39"/>
    <w:basedOn w:val="Normal"/>
    <w:uiPriority w:val="99"/>
    <w:rsid w:val="00C6327F"/>
    <w:pPr>
      <w:widowControl w:val="0"/>
      <w:suppressAutoHyphens/>
      <w:ind w:left="3600" w:firstLine="720"/>
    </w:pPr>
    <w:rPr>
      <w:rFonts w:ascii="Calibri" w:hAnsi="Calibri" w:cs="Calibri"/>
      <w:b/>
      <w:bCs/>
      <w:sz w:val="26"/>
      <w:szCs w:val="26"/>
      <w:lang w:val="ro-RO" w:eastAsia="ar-SA"/>
    </w:rPr>
  </w:style>
  <w:style w:type="character" w:customStyle="1" w:styleId="T2">
    <w:name w:val="T2"/>
    <w:uiPriority w:val="99"/>
    <w:rsid w:val="00C6327F"/>
    <w:rPr>
      <w:rFonts w:ascii="Calibri" w:hAnsi="Calibri" w:cs="Calibri"/>
      <w:b/>
      <w:bCs/>
      <w:sz w:val="26"/>
      <w:szCs w:val="26"/>
    </w:rPr>
  </w:style>
  <w:style w:type="character" w:customStyle="1" w:styleId="T9">
    <w:name w:val="T9"/>
    <w:uiPriority w:val="99"/>
    <w:rsid w:val="00C6327F"/>
    <w:rPr>
      <w:rFonts w:ascii="Calibri" w:hAnsi="Calibri" w:cs="Calibri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995B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5BEB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99"/>
    <w:qFormat/>
    <w:rsid w:val="00995BEB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4A61B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61B5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4A61B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61B5"/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m-2233787639678075292ydp41eeca28msonormal">
    <w:name w:val="m_-2233787639678075292ydp41eeca28msonormal"/>
    <w:basedOn w:val="Normal"/>
    <w:rsid w:val="008A6CBB"/>
    <w:pPr>
      <w:spacing w:before="100" w:beforeAutospacing="1" w:after="100" w:afterAutospacing="1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74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4D6F"/>
    <w:pPr>
      <w:keepNext/>
      <w:jc w:val="both"/>
      <w:outlineLvl w:val="0"/>
    </w:pPr>
    <w:rPr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54D6F"/>
    <w:rPr>
      <w:rFonts w:ascii="Times New Roman" w:hAnsi="Times New Roman" w:cs="Times New Roman"/>
      <w:sz w:val="20"/>
      <w:szCs w:val="20"/>
      <w:lang w:val="ro-RO"/>
    </w:rPr>
  </w:style>
  <w:style w:type="paragraph" w:styleId="ListParagraph">
    <w:name w:val="List Paragraph"/>
    <w:basedOn w:val="Normal"/>
    <w:uiPriority w:val="99"/>
    <w:qFormat/>
    <w:rsid w:val="00E423D8"/>
    <w:pPr>
      <w:ind w:left="720"/>
    </w:pPr>
  </w:style>
  <w:style w:type="paragraph" w:customStyle="1" w:styleId="Standard">
    <w:name w:val="Standard"/>
    <w:basedOn w:val="Normal"/>
    <w:uiPriority w:val="99"/>
    <w:rsid w:val="00C6327F"/>
    <w:pPr>
      <w:suppressAutoHyphens/>
    </w:pPr>
    <w:rPr>
      <w:lang w:val="ro-RO" w:eastAsia="ar-SA"/>
    </w:rPr>
  </w:style>
  <w:style w:type="paragraph" w:customStyle="1" w:styleId="P5">
    <w:name w:val="P5"/>
    <w:basedOn w:val="Standard"/>
    <w:uiPriority w:val="99"/>
    <w:rsid w:val="00C6327F"/>
    <w:pPr>
      <w:widowControl w:val="0"/>
      <w:jc w:val="center"/>
    </w:pPr>
    <w:rPr>
      <w:rFonts w:ascii="Calibri" w:hAnsi="Calibri" w:cs="Calibri"/>
      <w:sz w:val="26"/>
      <w:szCs w:val="26"/>
    </w:rPr>
  </w:style>
  <w:style w:type="paragraph" w:customStyle="1" w:styleId="P9">
    <w:name w:val="P9"/>
    <w:basedOn w:val="Standard"/>
    <w:uiPriority w:val="99"/>
    <w:rsid w:val="00C6327F"/>
    <w:pPr>
      <w:widowControl w:val="0"/>
      <w:jc w:val="center"/>
    </w:pPr>
  </w:style>
  <w:style w:type="paragraph" w:customStyle="1" w:styleId="P23">
    <w:name w:val="P23"/>
    <w:basedOn w:val="Standard"/>
    <w:uiPriority w:val="99"/>
    <w:rsid w:val="00C6327F"/>
    <w:pPr>
      <w:widowControl w:val="0"/>
      <w:ind w:left="3600" w:firstLine="720"/>
    </w:pPr>
    <w:rPr>
      <w:rFonts w:ascii="Calibri" w:hAnsi="Calibri" w:cs="Calibri"/>
      <w:b/>
      <w:bCs/>
      <w:sz w:val="26"/>
      <w:szCs w:val="26"/>
    </w:rPr>
  </w:style>
  <w:style w:type="paragraph" w:customStyle="1" w:styleId="P24">
    <w:name w:val="P24"/>
    <w:basedOn w:val="Standard"/>
    <w:uiPriority w:val="99"/>
    <w:rsid w:val="00C6327F"/>
    <w:pPr>
      <w:widowControl w:val="0"/>
      <w:ind w:left="-141" w:firstLine="141"/>
      <w:jc w:val="center"/>
    </w:pPr>
    <w:rPr>
      <w:rFonts w:ascii="Calibri" w:hAnsi="Calibri" w:cs="Calibri"/>
      <w:b/>
      <w:bCs/>
      <w:sz w:val="26"/>
      <w:szCs w:val="26"/>
    </w:rPr>
  </w:style>
  <w:style w:type="paragraph" w:customStyle="1" w:styleId="P25">
    <w:name w:val="P25"/>
    <w:basedOn w:val="Standard"/>
    <w:uiPriority w:val="99"/>
    <w:rsid w:val="00C6327F"/>
    <w:pPr>
      <w:widowControl w:val="0"/>
      <w:ind w:left="-141" w:firstLine="141"/>
      <w:jc w:val="both"/>
    </w:pPr>
    <w:rPr>
      <w:rFonts w:ascii="Calibri" w:hAnsi="Calibri" w:cs="Calibri"/>
      <w:sz w:val="26"/>
      <w:szCs w:val="26"/>
    </w:rPr>
  </w:style>
  <w:style w:type="paragraph" w:customStyle="1" w:styleId="P27">
    <w:name w:val="P27"/>
    <w:basedOn w:val="Standard"/>
    <w:uiPriority w:val="99"/>
    <w:rsid w:val="00C6327F"/>
    <w:pPr>
      <w:widowControl w:val="0"/>
      <w:ind w:left="-567" w:hanging="567"/>
      <w:jc w:val="center"/>
    </w:pPr>
    <w:rPr>
      <w:rFonts w:ascii="Calibri" w:hAnsi="Calibri" w:cs="Calibri"/>
      <w:b/>
      <w:bCs/>
      <w:sz w:val="26"/>
      <w:szCs w:val="26"/>
    </w:rPr>
  </w:style>
  <w:style w:type="paragraph" w:customStyle="1" w:styleId="P28">
    <w:name w:val="P28"/>
    <w:basedOn w:val="Standard"/>
    <w:uiPriority w:val="99"/>
    <w:rsid w:val="00C6327F"/>
    <w:pPr>
      <w:widowControl w:val="0"/>
      <w:ind w:left="-144" w:firstLine="864"/>
      <w:jc w:val="both"/>
    </w:pPr>
  </w:style>
  <w:style w:type="paragraph" w:customStyle="1" w:styleId="P29">
    <w:name w:val="P29"/>
    <w:basedOn w:val="Standard"/>
    <w:uiPriority w:val="99"/>
    <w:rsid w:val="00C6327F"/>
    <w:pPr>
      <w:widowControl w:val="0"/>
      <w:ind w:left="-144" w:firstLine="864"/>
    </w:pPr>
    <w:rPr>
      <w:rFonts w:ascii="Calibri" w:hAnsi="Calibri" w:cs="Calibri"/>
      <w:b/>
      <w:bCs/>
      <w:sz w:val="26"/>
      <w:szCs w:val="26"/>
    </w:rPr>
  </w:style>
  <w:style w:type="paragraph" w:customStyle="1" w:styleId="P30">
    <w:name w:val="P30"/>
    <w:basedOn w:val="Standard"/>
    <w:uiPriority w:val="99"/>
    <w:rsid w:val="00C6327F"/>
    <w:pPr>
      <w:widowControl w:val="0"/>
      <w:ind w:left="-144" w:firstLine="864"/>
      <w:jc w:val="both"/>
    </w:pPr>
    <w:rPr>
      <w:rFonts w:ascii="Calibri" w:hAnsi="Calibri" w:cs="Calibri"/>
      <w:b/>
      <w:bCs/>
      <w:sz w:val="26"/>
      <w:szCs w:val="26"/>
    </w:rPr>
  </w:style>
  <w:style w:type="paragraph" w:customStyle="1" w:styleId="P34">
    <w:name w:val="P34"/>
    <w:basedOn w:val="Normal"/>
    <w:uiPriority w:val="99"/>
    <w:rsid w:val="00C6327F"/>
    <w:pPr>
      <w:widowControl w:val="0"/>
      <w:suppressAutoHyphens/>
      <w:ind w:left="864" w:hanging="864"/>
      <w:jc w:val="center"/>
    </w:pPr>
    <w:rPr>
      <w:sz w:val="28"/>
      <w:szCs w:val="28"/>
      <w:lang w:val="ro-RO" w:eastAsia="ar-SA"/>
    </w:rPr>
  </w:style>
  <w:style w:type="paragraph" w:customStyle="1" w:styleId="P35">
    <w:name w:val="P35"/>
    <w:basedOn w:val="Normal"/>
    <w:uiPriority w:val="99"/>
    <w:rsid w:val="00C6327F"/>
    <w:pPr>
      <w:widowControl w:val="0"/>
      <w:suppressAutoHyphens/>
      <w:ind w:left="864" w:hanging="864"/>
      <w:jc w:val="center"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6">
    <w:name w:val="P36"/>
    <w:basedOn w:val="Normal"/>
    <w:uiPriority w:val="99"/>
    <w:rsid w:val="00C6327F"/>
    <w:pPr>
      <w:widowControl w:val="0"/>
      <w:suppressAutoHyphens/>
      <w:ind w:left="864" w:hanging="864"/>
      <w:jc w:val="center"/>
    </w:pPr>
    <w:rPr>
      <w:rFonts w:ascii="Calibri" w:hAnsi="Calibri" w:cs="Calibri"/>
      <w:b/>
      <w:bCs/>
      <w:sz w:val="26"/>
      <w:szCs w:val="26"/>
      <w:lang w:val="ro-RO" w:eastAsia="ar-SA"/>
    </w:rPr>
  </w:style>
  <w:style w:type="paragraph" w:customStyle="1" w:styleId="P37">
    <w:name w:val="P37"/>
    <w:basedOn w:val="Normal"/>
    <w:uiPriority w:val="99"/>
    <w:rsid w:val="00C6327F"/>
    <w:pPr>
      <w:widowControl w:val="0"/>
      <w:suppressAutoHyphens/>
      <w:ind w:left="-567" w:firstLine="422"/>
      <w:jc w:val="both"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8">
    <w:name w:val="P38"/>
    <w:basedOn w:val="Normal"/>
    <w:uiPriority w:val="99"/>
    <w:rsid w:val="00C6327F"/>
    <w:pPr>
      <w:widowControl w:val="0"/>
      <w:suppressAutoHyphens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9">
    <w:name w:val="P39"/>
    <w:basedOn w:val="Normal"/>
    <w:uiPriority w:val="99"/>
    <w:rsid w:val="00C6327F"/>
    <w:pPr>
      <w:widowControl w:val="0"/>
      <w:suppressAutoHyphens/>
      <w:ind w:left="3600" w:firstLine="720"/>
    </w:pPr>
    <w:rPr>
      <w:rFonts w:ascii="Calibri" w:hAnsi="Calibri" w:cs="Calibri"/>
      <w:b/>
      <w:bCs/>
      <w:sz w:val="26"/>
      <w:szCs w:val="26"/>
      <w:lang w:val="ro-RO" w:eastAsia="ar-SA"/>
    </w:rPr>
  </w:style>
  <w:style w:type="character" w:customStyle="1" w:styleId="T2">
    <w:name w:val="T2"/>
    <w:uiPriority w:val="99"/>
    <w:rsid w:val="00C6327F"/>
    <w:rPr>
      <w:rFonts w:ascii="Calibri" w:hAnsi="Calibri" w:cs="Calibri"/>
      <w:b/>
      <w:bCs/>
      <w:sz w:val="26"/>
      <w:szCs w:val="26"/>
    </w:rPr>
  </w:style>
  <w:style w:type="character" w:customStyle="1" w:styleId="T9">
    <w:name w:val="T9"/>
    <w:uiPriority w:val="99"/>
    <w:rsid w:val="00C6327F"/>
    <w:rPr>
      <w:rFonts w:ascii="Calibri" w:hAnsi="Calibri" w:cs="Calibri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995B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5BEB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99"/>
    <w:qFormat/>
    <w:rsid w:val="00995BEB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4A61B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61B5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4A61B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61B5"/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m-2233787639678075292ydp41eeca28msonormal">
    <w:name w:val="m_-2233787639678075292ydp41eeca28msonormal"/>
    <w:basedOn w:val="Normal"/>
    <w:rsid w:val="008A6CBB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8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854BB-53FE-4212-9D50-AB3585894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1029</Words>
  <Characters>5973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ROMÂNIA                                                                                          Se aprobă</vt:lpstr>
    </vt:vector>
  </TitlesOfParts>
  <Company/>
  <LinksUpToDate>false</LinksUpToDate>
  <CharactersWithSpaces>6989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                                                                                          Se aprobă</dc:title>
  <dc:creator>Erika</dc:creator>
  <cp:lastModifiedBy>Konyveles</cp:lastModifiedBy>
  <cp:revision>5</cp:revision>
  <cp:lastPrinted>2019-10-02T12:09:00Z</cp:lastPrinted>
  <dcterms:created xsi:type="dcterms:W3CDTF">2019-10-18T11:51:00Z</dcterms:created>
  <dcterms:modified xsi:type="dcterms:W3CDTF">2019-10-18T12:15:00Z</dcterms:modified>
</cp:coreProperties>
</file>